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33AC" w14:textId="7B9E8B58" w:rsidR="00422C04" w:rsidRPr="00485D30" w:rsidRDefault="00422C04" w:rsidP="00213E14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485D30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國立高雄大學資訊管理學系</w:t>
      </w:r>
      <w:r w:rsidR="00543E6F" w:rsidRPr="00485D30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碩士班</w:t>
      </w:r>
      <w:r w:rsidRPr="00485D30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專業必選修科目表</w:t>
      </w:r>
    </w:p>
    <w:p w14:paraId="3B316E78" w14:textId="2EC84E8E" w:rsidR="004D337F" w:rsidRPr="00485D30" w:rsidRDefault="001633D1" w:rsidP="00213E14">
      <w:pPr>
        <w:spacing w:line="240" w:lineRule="atLeast"/>
        <w:jc w:val="center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485D30">
        <w:rPr>
          <w:rFonts w:eastAsia="標楷體"/>
          <w:color w:val="000000" w:themeColor="text1"/>
          <w:sz w:val="27"/>
          <w:szCs w:val="27"/>
        </w:rPr>
        <w:t>National University of Kaohsiung, Department of Information Management, Master's Program Required and Elective Courses List</w:t>
      </w:r>
    </w:p>
    <w:p w14:paraId="01EB8261" w14:textId="532AB83B" w:rsidR="00213E14" w:rsidRPr="00485D30" w:rsidRDefault="000E4287" w:rsidP="00213E14">
      <w:pPr>
        <w:spacing w:line="24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85D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11</w:t>
      </w:r>
      <w:r w:rsidR="003B4ED1" w:rsidRPr="00485D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</w:t>
      </w:r>
      <w:r w:rsidR="00213E14" w:rsidRPr="00485D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學年度入學新生適用</w:t>
      </w:r>
      <w:r w:rsidR="004513E1" w:rsidRPr="00485D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4D337F" w:rsidRPr="00485D30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For students admitted after the 202</w:t>
      </w:r>
      <w:r w:rsidR="004D337F" w:rsidRPr="00485D30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2</w:t>
      </w:r>
      <w:r w:rsidR="004D337F" w:rsidRPr="00485D30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Academic Year</w:t>
      </w:r>
      <w:r w:rsidR="004513E1" w:rsidRPr="00485D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14:paraId="15BB551C" w14:textId="77777777" w:rsidR="00C0196C" w:rsidRPr="00C3541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March 5, 2007, by the 1nd Department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EBCE0CC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96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4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30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95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暨課程會議修正通過</w:t>
      </w:r>
    </w:p>
    <w:p w14:paraId="3F08D2D8" w14:textId="77777777" w:rsidR="00C0196C" w:rsidRPr="00A964AA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30, 2007, by the 2nd Department Meeting and Curriculum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08D6F0D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10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29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會議與課程會議修正通過</w:t>
      </w:r>
    </w:p>
    <w:p w14:paraId="5CEA239B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October 29, 2012, by the 3nd Department Meeting and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D64E201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3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次課程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委員</w:t>
      </w:r>
      <w:r w:rsidRPr="00A964AA">
        <w:rPr>
          <w:rFonts w:eastAsia="標楷體"/>
          <w:color w:val="000000" w:themeColor="text1"/>
          <w:sz w:val="16"/>
          <w:szCs w:val="16"/>
        </w:rPr>
        <w:t>會議修正通過</w:t>
      </w:r>
    </w:p>
    <w:p w14:paraId="423EFB08" w14:textId="77777777" w:rsidR="00C0196C" w:rsidRPr="00C3541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3, 2012, by the 3nd Department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531445E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學期第五次系</w:t>
      </w:r>
      <w:proofErr w:type="gramStart"/>
      <w:r w:rsidRPr="00A964AA">
        <w:rPr>
          <w:rFonts w:eastAsia="標楷體" w:hint="eastAsia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 w:hint="eastAsia"/>
          <w:color w:val="000000" w:themeColor="text1"/>
          <w:sz w:val="16"/>
          <w:szCs w:val="16"/>
        </w:rPr>
        <w:t>會議修正通過</w:t>
      </w:r>
    </w:p>
    <w:p w14:paraId="4E187130" w14:textId="77777777" w:rsidR="00C0196C" w:rsidRPr="00C3541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24, 2012, by the 5nd Department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ABB0A44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7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次課程委員會修正通過</w:t>
      </w:r>
    </w:p>
    <w:p w14:paraId="1485A5A7" w14:textId="77777777" w:rsidR="00C0196C" w:rsidRPr="00C3541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7, 2015, by the 1nd Department Curriculum Meeting of the 1nd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6630AE10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次院</w:t>
      </w:r>
      <w:r>
        <w:rPr>
          <w:rFonts w:eastAsia="標楷體" w:hint="eastAsia"/>
          <w:color w:val="000000" w:themeColor="text1"/>
          <w:sz w:val="16"/>
          <w:szCs w:val="16"/>
        </w:rPr>
        <w:t>課</w:t>
      </w:r>
      <w:r w:rsidRPr="00A964AA">
        <w:rPr>
          <w:rFonts w:eastAsia="標楷體" w:hint="eastAsia"/>
          <w:color w:val="000000" w:themeColor="text1"/>
          <w:sz w:val="16"/>
          <w:szCs w:val="16"/>
        </w:rPr>
        <w:t>程委員會通過</w:t>
      </w:r>
    </w:p>
    <w:p w14:paraId="74929711" w14:textId="77777777" w:rsidR="00C0196C" w:rsidRPr="00C3541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11, 2016, by the 1nd College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6BA5FA9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26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學期校課程會議備查</w:t>
      </w:r>
    </w:p>
    <w:p w14:paraId="26F4B33C" w14:textId="77777777" w:rsidR="00C0196C" w:rsidRPr="00C3541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Recorded on May 26, 2016, by the University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48CBA4C" w14:textId="77777777" w:rsidR="00C0196C" w:rsidRDefault="00C0196C" w:rsidP="00C0196C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9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18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次課程委員會修正通過</w:t>
      </w:r>
    </w:p>
    <w:p w14:paraId="75D3C39B" w14:textId="77777777" w:rsidR="00C0196C" w:rsidRPr="00F556DD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amended on </w:t>
      </w:r>
      <w:r w:rsidRPr="00F556DD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September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7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by the 5nd Department Meeting of the 1nd Semester of the 10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6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80414E2" w14:textId="77777777" w:rsidR="00C0196C" w:rsidRDefault="00C0196C" w:rsidP="00C0196C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09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次院程</w:t>
      </w:r>
      <w:proofErr w:type="gramStart"/>
      <w:r>
        <w:rPr>
          <w:rFonts w:eastAsia="標楷體"/>
          <w:color w:val="000000"/>
          <w:sz w:val="16"/>
          <w:szCs w:val="16"/>
        </w:rPr>
        <w:t>程</w:t>
      </w:r>
      <w:proofErr w:type="gramEnd"/>
      <w:r>
        <w:rPr>
          <w:rFonts w:eastAsia="標楷體"/>
          <w:color w:val="000000"/>
          <w:sz w:val="16"/>
          <w:szCs w:val="16"/>
        </w:rPr>
        <w:t>委員會通過</w:t>
      </w:r>
    </w:p>
    <w:p w14:paraId="2FA1FA71" w14:textId="77777777" w:rsidR="00C0196C" w:rsidRPr="00063009" w:rsidRDefault="00C0196C" w:rsidP="00C0196C">
      <w:pPr>
        <w:tabs>
          <w:tab w:val="left" w:pos="2040"/>
        </w:tabs>
        <w:adjustRightInd w:val="0"/>
        <w:snapToGrid w:val="0"/>
        <w:jc w:val="right"/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amended on </w:t>
      </w:r>
      <w:r w:rsidRPr="00063009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November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9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7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by the 1nd College Curriculum Meeting of the 1nd Semester of the 10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6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7411A0CE" w14:textId="77777777" w:rsidR="00C0196C" w:rsidRDefault="00C0196C" w:rsidP="00C0196C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30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學期校課程會議備查</w:t>
      </w:r>
    </w:p>
    <w:p w14:paraId="63530448" w14:textId="2E2C9C5D" w:rsidR="00C0196C" w:rsidRPr="00063009" w:rsidRDefault="00A93AB0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</w:t>
      </w:r>
      <w:proofErr w:type="gramStart"/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Recorded</w:t>
      </w:r>
      <w:proofErr w:type="gramEnd"/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on </w:t>
      </w:r>
      <w:r w:rsidR="00C0196C" w:rsidRPr="00063009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November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30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201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7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University Curriculum Meeting of the 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nd Semester of the 10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6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2D82B55" w14:textId="77777777" w:rsidR="00C0196C" w:rsidRDefault="00C0196C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12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學期教務會議備查</w:t>
      </w:r>
    </w:p>
    <w:p w14:paraId="3A0301F1" w14:textId="2790E86F" w:rsidR="00C0196C" w:rsidRDefault="00A93AB0" w:rsidP="00C0196C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</w:t>
      </w:r>
      <w:proofErr w:type="gramStart"/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Recorded</w:t>
      </w:r>
      <w:proofErr w:type="gramEnd"/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on December 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8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21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University </w:t>
      </w:r>
      <w:r w:rsidR="00C0196C" w:rsidRPr="00063009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Academic Affairs Meeting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of the 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nd Semester of the 1</w:t>
      </w:r>
      <w:r w:rsidR="00C0196C"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10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="00C0196C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61598F3" w14:textId="77777777" w:rsidR="00275FD4" w:rsidRPr="00C0196C" w:rsidRDefault="00275FD4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05"/>
        <w:gridCol w:w="1290"/>
        <w:gridCol w:w="1500"/>
        <w:gridCol w:w="1127"/>
        <w:gridCol w:w="1124"/>
        <w:gridCol w:w="1124"/>
        <w:gridCol w:w="1124"/>
        <w:gridCol w:w="1066"/>
      </w:tblGrid>
      <w:tr w:rsidR="00485D30" w:rsidRPr="00485D30" w14:paraId="0A5FCC6F" w14:textId="77777777" w:rsidTr="00543E6F">
        <w:trPr>
          <w:tblHeader/>
        </w:trPr>
        <w:tc>
          <w:tcPr>
            <w:tcW w:w="5000" w:type="pct"/>
            <w:gridSpan w:val="8"/>
          </w:tcPr>
          <w:p w14:paraId="59D63944" w14:textId="4C80BDDE" w:rsidR="00983B52" w:rsidRPr="00485D30" w:rsidRDefault="00983B52" w:rsidP="005251E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專業必修</w:t>
            </w:r>
            <w:r w:rsidR="00543E6F" w:rsidRPr="00485D3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E3F34"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Required courses</w:t>
            </w: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="00543E6F" w:rsidRPr="00485D3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credits</w:t>
            </w:r>
          </w:p>
        </w:tc>
      </w:tr>
      <w:tr w:rsidR="00485D30" w:rsidRPr="00485D30" w14:paraId="1274D65F" w14:textId="77777777" w:rsidTr="00543E6F">
        <w:trPr>
          <w:tblHeader/>
        </w:trPr>
        <w:tc>
          <w:tcPr>
            <w:tcW w:w="2131" w:type="pct"/>
            <w:vAlign w:val="center"/>
          </w:tcPr>
          <w:p w14:paraId="232C3EF9" w14:textId="77777777" w:rsidR="00543E6F" w:rsidRPr="00485D30" w:rsidRDefault="00543E6F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183272ED" w14:textId="73789DB6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443" w:type="pct"/>
            <w:vAlign w:val="center"/>
          </w:tcPr>
          <w:p w14:paraId="29413CB5" w14:textId="77777777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26FB534" w14:textId="20C3544A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515" w:type="pct"/>
            <w:vAlign w:val="center"/>
          </w:tcPr>
          <w:p w14:paraId="7496475D" w14:textId="77777777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2877430" w14:textId="2CEF020F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7" w:type="pct"/>
            <w:vAlign w:val="center"/>
          </w:tcPr>
          <w:p w14:paraId="610F6A70" w14:textId="77777777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51814FA5" w14:textId="691FE1D6" w:rsidR="00543E6F" w:rsidRPr="00485D30" w:rsidRDefault="00543E6F" w:rsidP="00983B52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86" w:type="pct"/>
            <w:vAlign w:val="center"/>
          </w:tcPr>
          <w:p w14:paraId="4EEAF37D" w14:textId="77777777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68D950AB" w14:textId="33FF2F80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86" w:type="pct"/>
            <w:vAlign w:val="center"/>
          </w:tcPr>
          <w:p w14:paraId="7CFF382F" w14:textId="77777777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73F8A741" w14:textId="51F3B979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86" w:type="pct"/>
            <w:vAlign w:val="center"/>
          </w:tcPr>
          <w:p w14:paraId="2BFFF526" w14:textId="77777777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25356179" w14:textId="71F9CA40" w:rsidR="00543E6F" w:rsidRPr="00485D30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66" w:type="pct"/>
            <w:vAlign w:val="center"/>
          </w:tcPr>
          <w:p w14:paraId="0962AFD3" w14:textId="77777777" w:rsidR="00BE1AD1" w:rsidRDefault="00543E6F" w:rsidP="00BE1AD1">
            <w:pPr>
              <w:pStyle w:val="a5"/>
            </w:pPr>
            <w:r w:rsidRPr="00485D30">
              <w:t>備註</w:t>
            </w:r>
          </w:p>
          <w:p w14:paraId="256E45B4" w14:textId="4A789F2E" w:rsidR="00543E6F" w:rsidRPr="00485D30" w:rsidRDefault="00BE1AD1" w:rsidP="00BE1AD1">
            <w:pPr>
              <w:tabs>
                <w:tab w:val="left" w:pos="2040"/>
              </w:tabs>
              <w:adjustRightInd w:val="0"/>
              <w:snapToGrid w:val="0"/>
              <w:jc w:val="center"/>
            </w:pPr>
            <w:r w:rsidRPr="00BE1A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485D30" w:rsidRPr="00485D30" w14:paraId="7296B975" w14:textId="77777777" w:rsidTr="00543E6F">
        <w:tc>
          <w:tcPr>
            <w:tcW w:w="2131" w:type="pct"/>
            <w:vAlign w:val="center"/>
          </w:tcPr>
          <w:p w14:paraId="20936655" w14:textId="77777777" w:rsidR="00EE3F34" w:rsidRPr="00485D30" w:rsidRDefault="00EE3F34" w:rsidP="00EE3F34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研究方法（一）</w:t>
            </w:r>
          </w:p>
          <w:p w14:paraId="2750B508" w14:textId="51C99369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Research Methodology(I)</w:t>
            </w:r>
          </w:p>
        </w:tc>
        <w:tc>
          <w:tcPr>
            <w:tcW w:w="443" w:type="pct"/>
            <w:vAlign w:val="center"/>
          </w:tcPr>
          <w:p w14:paraId="0EFD2496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5E3DC86D" w14:textId="20714591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33ED33F" w14:textId="26D71FCA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C3ABC9B" w14:textId="5F8A96A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46239F1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7557C70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5939CC5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3207DC2F" w14:textId="66E8FC8A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6B62E357" w14:textId="77777777" w:rsidTr="00543E6F">
        <w:tc>
          <w:tcPr>
            <w:tcW w:w="2131" w:type="pct"/>
            <w:vAlign w:val="center"/>
          </w:tcPr>
          <w:p w14:paraId="67812C99" w14:textId="77777777" w:rsidR="00EE3F34" w:rsidRPr="00485D30" w:rsidRDefault="00EE3F34" w:rsidP="00EE3F34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</w:t>
            </w:r>
          </w:p>
          <w:p w14:paraId="1B55BB29" w14:textId="6198D45A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Information Management</w:t>
            </w:r>
          </w:p>
        </w:tc>
        <w:tc>
          <w:tcPr>
            <w:tcW w:w="443" w:type="pct"/>
            <w:vAlign w:val="center"/>
          </w:tcPr>
          <w:p w14:paraId="29B14B59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42F9DEE6" w14:textId="11A44F2E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6E8F094" w14:textId="4EF39B1B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31621B22" w14:textId="566ACA62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BB7B820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21F761E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C035C94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00522BB1" w14:textId="488B6DC5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3A050B96" w14:textId="77777777" w:rsidTr="00543E6F">
        <w:tc>
          <w:tcPr>
            <w:tcW w:w="2131" w:type="pct"/>
            <w:vAlign w:val="center"/>
          </w:tcPr>
          <w:p w14:paraId="02CA33F7" w14:textId="77777777" w:rsidR="00EE3F34" w:rsidRPr="00485D30" w:rsidRDefault="00EE3F34" w:rsidP="00EE3F34">
            <w:pPr>
              <w:ind w:left="2000" w:hangingChars="1000" w:hanging="20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書報討論（一）</w:t>
            </w:r>
          </w:p>
          <w:p w14:paraId="4BB869BB" w14:textId="22383A89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Seminar for Information Management Issues(I)</w:t>
            </w:r>
          </w:p>
        </w:tc>
        <w:tc>
          <w:tcPr>
            <w:tcW w:w="443" w:type="pct"/>
            <w:vAlign w:val="center"/>
          </w:tcPr>
          <w:p w14:paraId="7464B31B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CBD0D29" w14:textId="563800E1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7BAEE31D" w14:textId="70D4B520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7F4BCE3C" w14:textId="59E2EB5D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A33D9FF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23ECB66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E0DF7FF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6D9CF8E3" w14:textId="79B7F488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250BB155" w14:textId="77777777" w:rsidTr="00543E6F">
        <w:tc>
          <w:tcPr>
            <w:tcW w:w="2131" w:type="pct"/>
            <w:vAlign w:val="center"/>
          </w:tcPr>
          <w:p w14:paraId="10FB57DA" w14:textId="77777777" w:rsidR="00EE3F34" w:rsidRPr="00485D30" w:rsidRDefault="00EE3F34" w:rsidP="00EE3F34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研究方法（二）</w:t>
            </w:r>
          </w:p>
          <w:p w14:paraId="6E9A3B5A" w14:textId="1565F900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lastRenderedPageBreak/>
              <w:t xml:space="preserve">Research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Methodology(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6D94778F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必</w:t>
            </w:r>
          </w:p>
          <w:p w14:paraId="2DE3DEF0" w14:textId="73BB8B7A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Required</w:t>
            </w:r>
          </w:p>
        </w:tc>
        <w:tc>
          <w:tcPr>
            <w:tcW w:w="515" w:type="pct"/>
            <w:vAlign w:val="center"/>
          </w:tcPr>
          <w:p w14:paraId="19EC5EC1" w14:textId="3EB3866C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87" w:type="pct"/>
            <w:vAlign w:val="center"/>
          </w:tcPr>
          <w:p w14:paraId="1BFBC31E" w14:textId="4425C5EE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247927CC" w14:textId="782714B3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56F8850A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714B8DC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15BA3EE6" w14:textId="545A44BB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268E109D" w14:textId="77777777" w:rsidTr="00543E6F">
        <w:tc>
          <w:tcPr>
            <w:tcW w:w="2131" w:type="pct"/>
            <w:vAlign w:val="center"/>
          </w:tcPr>
          <w:p w14:paraId="2F13D7E8" w14:textId="77777777" w:rsidR="00EE3F34" w:rsidRPr="00485D30" w:rsidRDefault="00EE3F34" w:rsidP="00EE3F34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資訊科技導論</w:t>
            </w:r>
          </w:p>
          <w:p w14:paraId="4C9ED10F" w14:textId="274EAA23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Introduction to Information Technology</w:t>
            </w:r>
          </w:p>
        </w:tc>
        <w:tc>
          <w:tcPr>
            <w:tcW w:w="443" w:type="pct"/>
            <w:vAlign w:val="center"/>
          </w:tcPr>
          <w:p w14:paraId="223E3ABD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03C71BB9" w14:textId="48603AE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87F3192" w14:textId="7FF166CF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29D6BB5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C39C50A" w14:textId="60DA6BB4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0F48D2A6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7C5DEC0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1909C317" w14:textId="24F48752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312F9044" w14:textId="77777777" w:rsidTr="00543E6F">
        <w:tc>
          <w:tcPr>
            <w:tcW w:w="2131" w:type="pct"/>
            <w:vAlign w:val="center"/>
          </w:tcPr>
          <w:p w14:paraId="636E0F14" w14:textId="77777777" w:rsidR="00EE3F34" w:rsidRPr="00485D30" w:rsidRDefault="00EE3F34" w:rsidP="00EE3F34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書報討論（二）</w:t>
            </w:r>
          </w:p>
          <w:p w14:paraId="332026E9" w14:textId="104568A8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2BD644A0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381843F" w14:textId="56136A5E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4ABB494A" w14:textId="475C22DC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0DF78503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BB6717E" w14:textId="3662CC9B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512CF1D3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445F9A7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964706" w14:textId="6EC93A35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3F34" w:rsidRPr="00485D30" w14:paraId="771B217B" w14:textId="77777777" w:rsidTr="00543E6F">
        <w:tc>
          <w:tcPr>
            <w:tcW w:w="2131" w:type="pct"/>
            <w:vAlign w:val="center"/>
          </w:tcPr>
          <w:p w14:paraId="335DD56B" w14:textId="77777777" w:rsidR="00EE3F34" w:rsidRPr="00485D30" w:rsidRDefault="00EE3F34" w:rsidP="00EE3F34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書報討論（三）</w:t>
            </w:r>
          </w:p>
          <w:p w14:paraId="7BD4C73E" w14:textId="31D12D62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742F45FE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CEC8CBC" w14:textId="549D1B55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9DFE1D7" w14:textId="33931A83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6CE7AAE7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E9449CC" w14:textId="47AF0C39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9DFBD8C" w14:textId="2174C68B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477784AB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CC33027" w14:textId="77777777" w:rsidR="00EE3F34" w:rsidRPr="00485D30" w:rsidRDefault="00EE3F34" w:rsidP="00EE3F34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164F09" w14:textId="77777777" w:rsidR="00983B52" w:rsidRPr="00485D30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53"/>
        <w:gridCol w:w="1529"/>
        <w:gridCol w:w="1392"/>
        <w:gridCol w:w="1028"/>
        <w:gridCol w:w="1028"/>
        <w:gridCol w:w="1028"/>
        <w:gridCol w:w="1028"/>
        <w:gridCol w:w="1674"/>
      </w:tblGrid>
      <w:tr w:rsidR="00485D30" w:rsidRPr="00485D30" w14:paraId="5ED32080" w14:textId="77777777" w:rsidTr="009D37F8">
        <w:trPr>
          <w:tblHeader/>
        </w:trPr>
        <w:tc>
          <w:tcPr>
            <w:tcW w:w="5000" w:type="pct"/>
            <w:gridSpan w:val="8"/>
            <w:vAlign w:val="center"/>
          </w:tcPr>
          <w:p w14:paraId="50FEECE6" w14:textId="2C511607" w:rsidR="00983B52" w:rsidRPr="00485D30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專業選修</w:t>
            </w:r>
            <w:r w:rsidR="00543E6F" w:rsidRPr="00485D3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Elective courses </w:t>
            </w:r>
            <w:r w:rsidR="00543E6F" w:rsidRPr="00485D3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485D30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credits</w:t>
            </w:r>
          </w:p>
        </w:tc>
      </w:tr>
      <w:tr w:rsidR="00485D30" w:rsidRPr="00485D30" w14:paraId="1606000B" w14:textId="77777777" w:rsidTr="009D37F8">
        <w:trPr>
          <w:tblHeader/>
        </w:trPr>
        <w:tc>
          <w:tcPr>
            <w:tcW w:w="2010" w:type="pct"/>
            <w:vAlign w:val="center"/>
          </w:tcPr>
          <w:p w14:paraId="6492AC62" w14:textId="77777777" w:rsidR="00543E6F" w:rsidRPr="00485D30" w:rsidRDefault="00543E6F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69EC1C4B" w14:textId="77777777" w:rsidR="00543E6F" w:rsidRPr="00485D30" w:rsidRDefault="00543E6F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525" w:type="pct"/>
            <w:vAlign w:val="center"/>
          </w:tcPr>
          <w:p w14:paraId="22064A48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65C683F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478" w:type="pct"/>
            <w:vAlign w:val="center"/>
          </w:tcPr>
          <w:p w14:paraId="02182CA8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475CE7E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53" w:type="pct"/>
            <w:vAlign w:val="center"/>
          </w:tcPr>
          <w:p w14:paraId="667FB115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4BB96665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3" w:type="pct"/>
            <w:vAlign w:val="center"/>
          </w:tcPr>
          <w:p w14:paraId="2299FC85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08794D44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3" w:type="pct"/>
            <w:vAlign w:val="center"/>
          </w:tcPr>
          <w:p w14:paraId="3095E01A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00C31A58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3" w:type="pct"/>
            <w:vAlign w:val="center"/>
          </w:tcPr>
          <w:p w14:paraId="57D64DBA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5370B568" w14:textId="77777777" w:rsidR="00543E6F" w:rsidRPr="00485D30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575" w:type="pct"/>
            <w:vAlign w:val="center"/>
          </w:tcPr>
          <w:p w14:paraId="1C2E4F30" w14:textId="77777777" w:rsidR="00BE1AD1" w:rsidRDefault="00543E6F" w:rsidP="00BE1AD1">
            <w:pPr>
              <w:pStyle w:val="a5"/>
            </w:pPr>
            <w:r w:rsidRPr="00485D30">
              <w:t>備註</w:t>
            </w:r>
          </w:p>
          <w:p w14:paraId="229A56F0" w14:textId="73B4410A" w:rsidR="00BE1AD1" w:rsidRPr="00485D30" w:rsidRDefault="00BE1AD1" w:rsidP="00BE1AD1">
            <w:pPr>
              <w:jc w:val="center"/>
            </w:pPr>
            <w:r w:rsidRPr="00EF694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485D30" w:rsidRPr="00485D30" w14:paraId="1AE97CFA" w14:textId="77777777" w:rsidTr="009D37F8">
        <w:tc>
          <w:tcPr>
            <w:tcW w:w="2010" w:type="pct"/>
            <w:vAlign w:val="center"/>
          </w:tcPr>
          <w:p w14:paraId="19FC7AAA" w14:textId="77777777" w:rsidR="00AE3987" w:rsidRPr="00485D30" w:rsidRDefault="00AE3987" w:rsidP="00AE3987">
            <w:pPr>
              <w:ind w:left="2000" w:hangingChars="1000" w:hanging="20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資訊管理專題研討（一）</w:t>
            </w:r>
          </w:p>
          <w:p w14:paraId="54A8470E" w14:textId="05FA963E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Special Topics in Information Management(I)</w:t>
            </w:r>
          </w:p>
        </w:tc>
        <w:tc>
          <w:tcPr>
            <w:tcW w:w="525" w:type="pct"/>
            <w:vAlign w:val="center"/>
          </w:tcPr>
          <w:p w14:paraId="5761958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6BADA19" w14:textId="46ED798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94DCE24" w14:textId="6602FB5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18EA2BD9" w14:textId="4DABA93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AA0E57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900AEE" w14:textId="0ABFED1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001A3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A5E25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6C00A010" w14:textId="77777777" w:rsidTr="009D37F8">
        <w:tc>
          <w:tcPr>
            <w:tcW w:w="2010" w:type="pct"/>
            <w:vAlign w:val="center"/>
          </w:tcPr>
          <w:p w14:paraId="4FA6BB6B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資訊科技與競爭策略</w:t>
            </w:r>
          </w:p>
          <w:p w14:paraId="74159728" w14:textId="4A70C605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525" w:type="pct"/>
            <w:vAlign w:val="center"/>
          </w:tcPr>
          <w:p w14:paraId="530BDA1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54E1D3" w14:textId="08BA384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684515" w14:textId="439F684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52ED99E" w14:textId="4D87A74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5F7BF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226234" w14:textId="7FF7B25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D1E51B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0244F3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7AE86F18" w14:textId="77777777" w:rsidTr="009D37F8">
        <w:tc>
          <w:tcPr>
            <w:tcW w:w="2010" w:type="pct"/>
            <w:vAlign w:val="center"/>
          </w:tcPr>
          <w:p w14:paraId="651E0BD4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資訊趨勢與商業英語實務</w:t>
            </w:r>
          </w:p>
          <w:p w14:paraId="59E30A95" w14:textId="264EF171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</w:t>
            </w:r>
            <w:r w:rsidR="00485D30" w:rsidRPr="00485D30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rend and Practical Business English</w:t>
            </w:r>
          </w:p>
        </w:tc>
        <w:tc>
          <w:tcPr>
            <w:tcW w:w="525" w:type="pct"/>
            <w:vAlign w:val="center"/>
          </w:tcPr>
          <w:p w14:paraId="7ECA358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619E2D9" w14:textId="2E74895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A208E2D" w14:textId="7129420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DFB2B31" w14:textId="30D3273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7B4BE4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BF4B4F0" w14:textId="5408C86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5CE1A6D" w14:textId="682A2CA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82768B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417B08F8" w14:textId="77777777" w:rsidTr="009D37F8">
        <w:tc>
          <w:tcPr>
            <w:tcW w:w="2010" w:type="pct"/>
            <w:vAlign w:val="center"/>
          </w:tcPr>
          <w:p w14:paraId="4332FD18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電子商務研究</w:t>
            </w:r>
          </w:p>
          <w:p w14:paraId="51145BAC" w14:textId="16244AED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Electronic Commerce Research</w:t>
            </w:r>
          </w:p>
        </w:tc>
        <w:tc>
          <w:tcPr>
            <w:tcW w:w="525" w:type="pct"/>
            <w:vAlign w:val="center"/>
          </w:tcPr>
          <w:p w14:paraId="47C6581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0DB432" w14:textId="1F2DBFF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9C6AC6B" w14:textId="33A37D8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5D15EEF" w14:textId="2F939C2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C33DD6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CC18571" w14:textId="6FFE018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72935C4" w14:textId="34FF1FC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EFD964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7372914E" w14:textId="77777777" w:rsidTr="009D37F8">
        <w:tc>
          <w:tcPr>
            <w:tcW w:w="2010" w:type="pct"/>
            <w:vAlign w:val="center"/>
          </w:tcPr>
          <w:p w14:paraId="099A2F6D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投資理財實務</w:t>
            </w:r>
          </w:p>
          <w:p w14:paraId="1FFE599C" w14:textId="7B1A3060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kern w:val="0"/>
                <w:sz w:val="20"/>
                <w:szCs w:val="20"/>
              </w:rPr>
              <w:t>Investment and financial management practice</w:t>
            </w:r>
          </w:p>
        </w:tc>
        <w:tc>
          <w:tcPr>
            <w:tcW w:w="525" w:type="pct"/>
            <w:vAlign w:val="center"/>
          </w:tcPr>
          <w:p w14:paraId="3929881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C079DA" w14:textId="0956F11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0FABA4" w14:textId="70B481C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E386767" w14:textId="4CDB639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4E3B66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EDA75E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DE9CD85" w14:textId="3A725EA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C513BDF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692959EC" w14:textId="77777777" w:rsidTr="009D37F8">
        <w:tc>
          <w:tcPr>
            <w:tcW w:w="2010" w:type="pct"/>
            <w:vAlign w:val="center"/>
          </w:tcPr>
          <w:p w14:paraId="51C5B73C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資訊科技與服務創新</w:t>
            </w:r>
          </w:p>
          <w:p w14:paraId="06850585" w14:textId="291366CB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525" w:type="pct"/>
            <w:vAlign w:val="center"/>
          </w:tcPr>
          <w:p w14:paraId="676CAAB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8318141" w14:textId="4EDD3B3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E386E75" w14:textId="4EFC8FE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F26229" w14:textId="178820E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AC88B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0511A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982BFE1" w14:textId="50A6B65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C202B4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2747C069" w14:textId="77777777" w:rsidTr="009D37F8">
        <w:tc>
          <w:tcPr>
            <w:tcW w:w="2010" w:type="pct"/>
            <w:vAlign w:val="center"/>
          </w:tcPr>
          <w:p w14:paraId="109D0A72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資訊科技專題研討（一）</w:t>
            </w:r>
          </w:p>
          <w:p w14:paraId="251BFCA2" w14:textId="73A67753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Special Topics in Information Technology(I)</w:t>
            </w:r>
          </w:p>
        </w:tc>
        <w:tc>
          <w:tcPr>
            <w:tcW w:w="525" w:type="pct"/>
            <w:vAlign w:val="center"/>
          </w:tcPr>
          <w:p w14:paraId="1836856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B7A0B4" w14:textId="7EA9808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89CE8AA" w14:textId="58B147D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4696A257" w14:textId="5C63D6BF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BDEC29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BDCE72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49CFFD6" w14:textId="26AEEB5F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931D1B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7781CA76" w14:textId="77777777" w:rsidTr="009D37F8">
        <w:tc>
          <w:tcPr>
            <w:tcW w:w="2010" w:type="pct"/>
            <w:vAlign w:val="center"/>
          </w:tcPr>
          <w:p w14:paraId="362D77BE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資訊檢索</w:t>
            </w:r>
          </w:p>
          <w:p w14:paraId="41BA4260" w14:textId="095773B7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Information Retrieval</w:t>
            </w:r>
          </w:p>
        </w:tc>
        <w:tc>
          <w:tcPr>
            <w:tcW w:w="525" w:type="pct"/>
            <w:vAlign w:val="center"/>
          </w:tcPr>
          <w:p w14:paraId="47B3FA3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1913A03" w14:textId="5E937EC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6B5676" w14:textId="30070D2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FE0D0BF" w14:textId="7D32557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B50E1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2EA9F5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DEF804F" w14:textId="1F88705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FE24BC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458FABBD" w14:textId="77777777" w:rsidTr="009D37F8">
        <w:tc>
          <w:tcPr>
            <w:tcW w:w="2010" w:type="pct"/>
            <w:vAlign w:val="center"/>
          </w:tcPr>
          <w:p w14:paraId="2233BC8E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高等資料庫管理</w:t>
            </w:r>
          </w:p>
          <w:p w14:paraId="5DDFEC63" w14:textId="35D55227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Advanced Database Management</w:t>
            </w:r>
          </w:p>
        </w:tc>
        <w:tc>
          <w:tcPr>
            <w:tcW w:w="525" w:type="pct"/>
            <w:vAlign w:val="center"/>
          </w:tcPr>
          <w:p w14:paraId="5B736DD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27C8A99" w14:textId="764A7B6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EDDFA5B" w14:textId="3C7E30B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4DA48C2" w14:textId="0F06C97F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525E9D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A88626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34C57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1CD7C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052A9627" w14:textId="77777777" w:rsidTr="009D37F8">
        <w:tc>
          <w:tcPr>
            <w:tcW w:w="2010" w:type="pct"/>
            <w:vAlign w:val="center"/>
          </w:tcPr>
          <w:p w14:paraId="25656042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高等網路管理</w:t>
            </w:r>
          </w:p>
          <w:p w14:paraId="598100FB" w14:textId="3D2A7CEC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Advance Network Management</w:t>
            </w:r>
          </w:p>
        </w:tc>
        <w:tc>
          <w:tcPr>
            <w:tcW w:w="525" w:type="pct"/>
            <w:vAlign w:val="center"/>
          </w:tcPr>
          <w:p w14:paraId="226CAFC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50F89E8" w14:textId="3EA12AB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02A5244" w14:textId="0697E2F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2A2AB07" w14:textId="126CD76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58831D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EBF3F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AFB512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A189A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4A819D1D" w14:textId="77777777" w:rsidTr="009D37F8">
        <w:tc>
          <w:tcPr>
            <w:tcW w:w="2010" w:type="pct"/>
            <w:vAlign w:val="center"/>
          </w:tcPr>
          <w:p w14:paraId="0BFD2CF9" w14:textId="77777777" w:rsidR="00AE3987" w:rsidRPr="00485D30" w:rsidRDefault="00AE3987" w:rsidP="00AE3987">
            <w:pPr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資訊與科技管理</w:t>
            </w:r>
          </w:p>
          <w:p w14:paraId="181CAE5C" w14:textId="0AB30FAC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525" w:type="pct"/>
            <w:vAlign w:val="center"/>
          </w:tcPr>
          <w:p w14:paraId="16867C7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F59CD93" w14:textId="406110D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3304530" w14:textId="398E120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DDB1288" w14:textId="748FF16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862F24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F565D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F5086A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C87D7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283B47A6" w14:textId="77777777" w:rsidTr="009D37F8">
        <w:tc>
          <w:tcPr>
            <w:tcW w:w="2010" w:type="pct"/>
            <w:vAlign w:val="center"/>
          </w:tcPr>
          <w:p w14:paraId="7766CF90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數據分析與視覺化</w:t>
            </w:r>
          </w:p>
          <w:p w14:paraId="4FD5B62B" w14:textId="3E35BDD9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Data Analytics and Visualization</w:t>
            </w:r>
          </w:p>
        </w:tc>
        <w:tc>
          <w:tcPr>
            <w:tcW w:w="525" w:type="pct"/>
            <w:vAlign w:val="center"/>
          </w:tcPr>
          <w:p w14:paraId="66CF990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4BA7AFE" w14:textId="452EF06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10D4748" w14:textId="1971794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57442F0" w14:textId="512C6FE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838CA5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5B7BE6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50F675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C32E9A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5A7725F4" w14:textId="77777777" w:rsidTr="009D37F8">
        <w:tc>
          <w:tcPr>
            <w:tcW w:w="2010" w:type="pct"/>
            <w:vAlign w:val="center"/>
          </w:tcPr>
          <w:p w14:paraId="40610B5C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資訊系統研究</w:t>
            </w:r>
          </w:p>
          <w:p w14:paraId="610014A7" w14:textId="65FDAACD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kern w:val="0"/>
                <w:sz w:val="20"/>
                <w:szCs w:val="20"/>
              </w:rPr>
              <w:t>Information Systems Research</w:t>
            </w:r>
          </w:p>
        </w:tc>
        <w:tc>
          <w:tcPr>
            <w:tcW w:w="525" w:type="pct"/>
            <w:vAlign w:val="center"/>
          </w:tcPr>
          <w:p w14:paraId="34CA264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B252481" w14:textId="4A2AE00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AF660E6" w14:textId="7ED24480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F030F2" w14:textId="30CDE46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192822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C976AD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EA395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8F858E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36564F8E" w14:textId="77777777" w:rsidTr="009D37F8">
        <w:tc>
          <w:tcPr>
            <w:tcW w:w="2010" w:type="pct"/>
            <w:vAlign w:val="center"/>
          </w:tcPr>
          <w:p w14:paraId="251C9204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深度神經網路</w:t>
            </w: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I</w:t>
            </w:r>
          </w:p>
          <w:p w14:paraId="69EE17E4" w14:textId="541A7606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kern w:val="0"/>
                <w:sz w:val="20"/>
                <w:szCs w:val="20"/>
              </w:rPr>
              <w:t>Deep Neural Network I</w:t>
            </w:r>
          </w:p>
        </w:tc>
        <w:tc>
          <w:tcPr>
            <w:tcW w:w="525" w:type="pct"/>
            <w:vAlign w:val="center"/>
          </w:tcPr>
          <w:p w14:paraId="69E1913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E1762A9" w14:textId="0D8D8E1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230EF9F" w14:textId="4759CC2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A6574E9" w14:textId="5707F5A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42F9CB" w14:textId="2EC95C1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75B0FF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B13EEB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57A0D2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62CB9B50" w14:textId="77777777" w:rsidTr="009D37F8">
        <w:tc>
          <w:tcPr>
            <w:tcW w:w="2010" w:type="pct"/>
            <w:vAlign w:val="center"/>
          </w:tcPr>
          <w:p w14:paraId="16682C5E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深度增強式學習</w:t>
            </w: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I</w:t>
            </w:r>
          </w:p>
          <w:p w14:paraId="5A28513F" w14:textId="357AE266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kern w:val="0"/>
                <w:sz w:val="20"/>
                <w:szCs w:val="20"/>
              </w:rPr>
              <w:t>Deep Reinforcement Learning I</w:t>
            </w:r>
          </w:p>
        </w:tc>
        <w:tc>
          <w:tcPr>
            <w:tcW w:w="525" w:type="pct"/>
            <w:vAlign w:val="center"/>
          </w:tcPr>
          <w:p w14:paraId="0A90629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7C1B122" w14:textId="6023261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CB537A0" w14:textId="5E470DF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F23B98A" w14:textId="676821C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8919063" w14:textId="7DDF849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5D1B1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5E4A47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F469B9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59A82C5E" w14:textId="77777777" w:rsidTr="009D37F8">
        <w:tc>
          <w:tcPr>
            <w:tcW w:w="2010" w:type="pct"/>
            <w:vAlign w:val="center"/>
          </w:tcPr>
          <w:p w14:paraId="731FAD83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資訊管理專題研討（二）</w:t>
            </w:r>
          </w:p>
          <w:p w14:paraId="2D4A4950" w14:textId="21506597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525" w:type="pct"/>
            <w:vAlign w:val="center"/>
          </w:tcPr>
          <w:p w14:paraId="3358E87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EB4E91" w14:textId="74DAFC7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31D59B" w14:textId="0E9BA5C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35DC9FB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BE7BB18" w14:textId="6F65A06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401677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EB928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EB8913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7A8C9272" w14:textId="77777777" w:rsidTr="009D37F8">
        <w:tc>
          <w:tcPr>
            <w:tcW w:w="2010" w:type="pct"/>
            <w:vAlign w:val="center"/>
          </w:tcPr>
          <w:p w14:paraId="154AC635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網路消費者行為</w:t>
            </w:r>
          </w:p>
          <w:p w14:paraId="59AAC4A7" w14:textId="70A2902E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Web Consumer Behavior</w:t>
            </w:r>
          </w:p>
        </w:tc>
        <w:tc>
          <w:tcPr>
            <w:tcW w:w="525" w:type="pct"/>
            <w:vAlign w:val="center"/>
          </w:tcPr>
          <w:p w14:paraId="1014416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7471BEE" w14:textId="741DD851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E072418" w14:textId="5F3C2B6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300942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83F3637" w14:textId="28C7382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C0FA45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F21601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47C95D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5F7CF929" w14:textId="77777777" w:rsidTr="009D37F8">
        <w:tc>
          <w:tcPr>
            <w:tcW w:w="2010" w:type="pct"/>
            <w:vAlign w:val="center"/>
          </w:tcPr>
          <w:p w14:paraId="46F8C06A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知識管理研究</w:t>
            </w:r>
          </w:p>
          <w:p w14:paraId="58B23514" w14:textId="4FFA8A5C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Knowledge Management Research</w:t>
            </w:r>
          </w:p>
        </w:tc>
        <w:tc>
          <w:tcPr>
            <w:tcW w:w="525" w:type="pct"/>
            <w:vAlign w:val="center"/>
          </w:tcPr>
          <w:p w14:paraId="38009BB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AB3813" w14:textId="0A62210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E931BC1" w14:textId="6BDCF86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C9C6F5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868273C" w14:textId="7DC30F5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B5FF5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117E9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DBB35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491C11DA" w14:textId="77777777" w:rsidTr="009D37F8">
        <w:tc>
          <w:tcPr>
            <w:tcW w:w="2010" w:type="pct"/>
            <w:vAlign w:val="center"/>
          </w:tcPr>
          <w:p w14:paraId="20243D4F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供應鏈管理</w:t>
            </w:r>
          </w:p>
          <w:p w14:paraId="4A7AB9A5" w14:textId="2950C742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Supply Chain Management</w:t>
            </w:r>
          </w:p>
        </w:tc>
        <w:tc>
          <w:tcPr>
            <w:tcW w:w="525" w:type="pct"/>
            <w:vAlign w:val="center"/>
          </w:tcPr>
          <w:p w14:paraId="719A052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6130C8DB" w14:textId="3CC55DF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478" w:type="pct"/>
            <w:vAlign w:val="center"/>
          </w:tcPr>
          <w:p w14:paraId="27965233" w14:textId="1B137B1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" w:type="pct"/>
            <w:vAlign w:val="center"/>
          </w:tcPr>
          <w:p w14:paraId="4CDC43C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21B7B6" w14:textId="3F30FD4F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91895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4EF91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C753FC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2B61EC30" w14:textId="77777777" w:rsidTr="009D37F8">
        <w:tc>
          <w:tcPr>
            <w:tcW w:w="2010" w:type="pct"/>
            <w:vAlign w:val="center"/>
          </w:tcPr>
          <w:p w14:paraId="5BC34EE7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數位行銷</w:t>
            </w:r>
          </w:p>
          <w:p w14:paraId="0B676F62" w14:textId="6EB6D9D1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525" w:type="pct"/>
            <w:vAlign w:val="center"/>
          </w:tcPr>
          <w:p w14:paraId="7AB1FB9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A28C43E" w14:textId="190D67D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8FD367F" w14:textId="21E12C4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52073E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90BA051" w14:textId="5572A53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E1201C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3DA9AD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94829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3EBFFFBF" w14:textId="77777777" w:rsidTr="009D37F8">
        <w:tc>
          <w:tcPr>
            <w:tcW w:w="2010" w:type="pct"/>
            <w:vAlign w:val="center"/>
          </w:tcPr>
          <w:p w14:paraId="614AECAA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英文簡報技巧</w:t>
            </w:r>
          </w:p>
          <w:p w14:paraId="66AEBC69" w14:textId="126620FC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English Presentation Skills</w:t>
            </w:r>
          </w:p>
        </w:tc>
        <w:tc>
          <w:tcPr>
            <w:tcW w:w="525" w:type="pct"/>
            <w:vAlign w:val="center"/>
          </w:tcPr>
          <w:p w14:paraId="1D4372D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87EF337" w14:textId="3F9A479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945747A" w14:textId="7891747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922A9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789429" w14:textId="2A3980A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ED8B04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9F057C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2F2269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0BFD6BFB" w14:textId="77777777" w:rsidTr="009D37F8">
        <w:tc>
          <w:tcPr>
            <w:tcW w:w="2010" w:type="pct"/>
            <w:vAlign w:val="center"/>
          </w:tcPr>
          <w:p w14:paraId="3171B7A3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資訊科技與商業模式</w:t>
            </w:r>
          </w:p>
          <w:p w14:paraId="63728D85" w14:textId="06C7B4FC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</w:t>
            </w:r>
            <w:r w:rsidR="00485D30" w:rsidRPr="00485D30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nd Business Models</w:t>
            </w:r>
          </w:p>
        </w:tc>
        <w:tc>
          <w:tcPr>
            <w:tcW w:w="525" w:type="pct"/>
            <w:vAlign w:val="center"/>
          </w:tcPr>
          <w:p w14:paraId="1CB9A51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CAC1670" w14:textId="18FECAB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0E5887A" w14:textId="2BB116F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0B1763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117AF7" w14:textId="7B08832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0A7452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C14A07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8FF7A2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65129A59" w14:textId="77777777" w:rsidTr="009D37F8">
        <w:tc>
          <w:tcPr>
            <w:tcW w:w="2010" w:type="pct"/>
            <w:vAlign w:val="center"/>
          </w:tcPr>
          <w:p w14:paraId="573DCDD5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企業參訪與個案研討</w:t>
            </w:r>
          </w:p>
          <w:p w14:paraId="4CA3E84A" w14:textId="5081408A" w:rsidR="00AE3987" w:rsidRPr="00485D30" w:rsidRDefault="00485D30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Enterprise</w:t>
            </w:r>
            <w:r w:rsidRPr="00485D30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Visiting</w:t>
            </w:r>
          </w:p>
        </w:tc>
        <w:tc>
          <w:tcPr>
            <w:tcW w:w="525" w:type="pct"/>
            <w:vAlign w:val="center"/>
          </w:tcPr>
          <w:p w14:paraId="01B33E7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13343A" w14:textId="546F7A3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6C76AA3" w14:textId="443729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14:paraId="6B52D9B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76130C" w14:textId="109CEAE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0C5929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695A5E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F2C645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6D1ACA52" w14:textId="77777777" w:rsidTr="009D37F8">
        <w:tc>
          <w:tcPr>
            <w:tcW w:w="2010" w:type="pct"/>
            <w:vAlign w:val="center"/>
          </w:tcPr>
          <w:p w14:paraId="6D2B2FB9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資訊科技專題研討（二）</w:t>
            </w:r>
          </w:p>
          <w:p w14:paraId="57341EED" w14:textId="2CD2B8B4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Technology(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525" w:type="pct"/>
            <w:vAlign w:val="center"/>
          </w:tcPr>
          <w:p w14:paraId="53AFC7C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593565F" w14:textId="198EFDB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065400D" w14:textId="5FD22A1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4756D56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946212B" w14:textId="6EED6BE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27358C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E224C5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0EE9D7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146A66DC" w14:textId="77777777" w:rsidTr="009D37F8">
        <w:tc>
          <w:tcPr>
            <w:tcW w:w="2010" w:type="pct"/>
            <w:vAlign w:val="center"/>
          </w:tcPr>
          <w:p w14:paraId="6D40C712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資料探</w:t>
            </w:r>
            <w:proofErr w:type="gramStart"/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與知識挖掘</w:t>
            </w:r>
          </w:p>
          <w:p w14:paraId="582CE602" w14:textId="6921DC52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Data Mining and Knowledge Discovery</w:t>
            </w:r>
          </w:p>
        </w:tc>
        <w:tc>
          <w:tcPr>
            <w:tcW w:w="525" w:type="pct"/>
            <w:vAlign w:val="center"/>
          </w:tcPr>
          <w:p w14:paraId="1DA7738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D80B072" w14:textId="3C08B28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CFDD776" w14:textId="1CA5B9A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3F9FB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DFCF48" w14:textId="2552372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51FCAC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FB33B6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2E2DDF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3FB87084" w14:textId="77777777" w:rsidTr="009D37F8">
        <w:tc>
          <w:tcPr>
            <w:tcW w:w="2010" w:type="pct"/>
            <w:vAlign w:val="center"/>
          </w:tcPr>
          <w:p w14:paraId="61F271B0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數位遊戲設計</w:t>
            </w:r>
          </w:p>
          <w:p w14:paraId="749385B1" w14:textId="2D004FC5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Digital Games Design</w:t>
            </w:r>
          </w:p>
        </w:tc>
        <w:tc>
          <w:tcPr>
            <w:tcW w:w="525" w:type="pct"/>
            <w:vAlign w:val="center"/>
          </w:tcPr>
          <w:p w14:paraId="32E39BD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A7CDA6D" w14:textId="60DE35A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D45CA5" w14:textId="76A204B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7F2DFA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B7A44D0" w14:textId="5E1B3EF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CAEACD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4288BD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06BB98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6F1D71F5" w14:textId="77777777" w:rsidTr="009D37F8">
        <w:tc>
          <w:tcPr>
            <w:tcW w:w="2010" w:type="pct"/>
            <w:vAlign w:val="center"/>
          </w:tcPr>
          <w:p w14:paraId="41C7AD00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社群經營與分析</w:t>
            </w:r>
          </w:p>
          <w:p w14:paraId="0F8B7FF9" w14:textId="2444ADD2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Social media management and analysis</w:t>
            </w:r>
          </w:p>
        </w:tc>
        <w:tc>
          <w:tcPr>
            <w:tcW w:w="525" w:type="pct"/>
            <w:vAlign w:val="center"/>
          </w:tcPr>
          <w:p w14:paraId="47BC805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5B92D00" w14:textId="2594401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C004605" w14:textId="335B758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8B12BF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F5AF691" w14:textId="564B7B7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FB1CF9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75FFE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C100F0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534595A6" w14:textId="77777777" w:rsidTr="009D37F8">
        <w:tc>
          <w:tcPr>
            <w:tcW w:w="2010" w:type="pct"/>
            <w:vAlign w:val="center"/>
          </w:tcPr>
          <w:p w14:paraId="4EDCC415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物聯網</w:t>
            </w:r>
            <w:proofErr w:type="gramEnd"/>
          </w:p>
          <w:p w14:paraId="2332C11C" w14:textId="065B3A11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Internet of Things</w:t>
            </w:r>
          </w:p>
        </w:tc>
        <w:tc>
          <w:tcPr>
            <w:tcW w:w="525" w:type="pct"/>
            <w:vAlign w:val="center"/>
          </w:tcPr>
          <w:p w14:paraId="436B1B2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D270CC3" w14:textId="7EFC8EF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E217A85" w14:textId="0E83E4B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66068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6152417" w14:textId="28CCA07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4163EE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78E94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A27C88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1148C151" w14:textId="77777777" w:rsidTr="009D37F8">
        <w:tc>
          <w:tcPr>
            <w:tcW w:w="2010" w:type="pct"/>
            <w:vAlign w:val="center"/>
          </w:tcPr>
          <w:p w14:paraId="4F2BF478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管理數學</w:t>
            </w:r>
          </w:p>
          <w:p w14:paraId="08530F55" w14:textId="644E8EDC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Managerial Mathematics</w:t>
            </w:r>
          </w:p>
        </w:tc>
        <w:tc>
          <w:tcPr>
            <w:tcW w:w="525" w:type="pct"/>
            <w:vAlign w:val="center"/>
          </w:tcPr>
          <w:p w14:paraId="4576298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57FDCFC" w14:textId="6124291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4D96B9" w14:textId="51FE049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C9C15B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F90304" w14:textId="154F40A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F5708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BEA5D6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90E365F" w14:textId="1C43B63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7A1D1DCA" w14:textId="77777777" w:rsidTr="009D37F8">
        <w:tc>
          <w:tcPr>
            <w:tcW w:w="2010" w:type="pct"/>
            <w:vAlign w:val="center"/>
          </w:tcPr>
          <w:p w14:paraId="7E9424C1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深度學習導論</w:t>
            </w:r>
          </w:p>
          <w:p w14:paraId="7E985A01" w14:textId="1452ECC3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>Introduction to Deep Learning</w:t>
            </w:r>
          </w:p>
        </w:tc>
        <w:tc>
          <w:tcPr>
            <w:tcW w:w="525" w:type="pct"/>
            <w:vAlign w:val="center"/>
          </w:tcPr>
          <w:p w14:paraId="3A065D1F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5C1D69E" w14:textId="212F469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85347C8" w14:textId="3E8C9AC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DF5C26F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31030D" w14:textId="3EC1423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B4EE4AF" w14:textId="3D6457B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A7FB0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F79437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5EBD8122" w14:textId="77777777" w:rsidTr="00AE3987">
        <w:tc>
          <w:tcPr>
            <w:tcW w:w="2010" w:type="pct"/>
            <w:vAlign w:val="center"/>
          </w:tcPr>
          <w:p w14:paraId="75E663BF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深度學習應用實務</w:t>
            </w:r>
          </w:p>
          <w:p w14:paraId="66A65619" w14:textId="23C0A905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kern w:val="0"/>
                <w:sz w:val="20"/>
                <w:szCs w:val="20"/>
              </w:rPr>
              <w:t xml:space="preserve">Application of </w:t>
            </w:r>
            <w:r w:rsidR="00485D30" w:rsidRPr="00485D30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D</w:t>
            </w:r>
            <w:r w:rsidRPr="00485D30">
              <w:rPr>
                <w:color w:val="000000" w:themeColor="text1"/>
                <w:kern w:val="0"/>
                <w:sz w:val="20"/>
                <w:szCs w:val="20"/>
              </w:rPr>
              <w:t xml:space="preserve">eep </w:t>
            </w:r>
            <w:r w:rsidR="00485D30" w:rsidRPr="00485D30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L</w:t>
            </w:r>
            <w:r w:rsidRPr="00485D30">
              <w:rPr>
                <w:color w:val="000000" w:themeColor="text1"/>
                <w:kern w:val="0"/>
                <w:sz w:val="20"/>
                <w:szCs w:val="20"/>
              </w:rPr>
              <w:t xml:space="preserve">earning </w:t>
            </w:r>
            <w:r w:rsidR="00485D30" w:rsidRPr="00485D30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T</w:t>
            </w:r>
            <w:r w:rsidRPr="00485D30">
              <w:rPr>
                <w:color w:val="000000" w:themeColor="text1"/>
                <w:kern w:val="0"/>
                <w:sz w:val="20"/>
                <w:szCs w:val="20"/>
              </w:rPr>
              <w:t xml:space="preserve">echniques to </w:t>
            </w:r>
            <w:r w:rsidR="00485D30" w:rsidRPr="00485D30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R</w:t>
            </w:r>
            <w:r w:rsidRPr="00485D30">
              <w:rPr>
                <w:color w:val="000000" w:themeColor="text1"/>
                <w:kern w:val="0"/>
                <w:sz w:val="20"/>
                <w:szCs w:val="20"/>
              </w:rPr>
              <w:t xml:space="preserve">eal </w:t>
            </w:r>
            <w:r w:rsidR="00485D30" w:rsidRPr="00485D30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W</w:t>
            </w:r>
            <w:r w:rsidRPr="00485D30">
              <w:rPr>
                <w:color w:val="000000" w:themeColor="text1"/>
                <w:kern w:val="0"/>
                <w:sz w:val="20"/>
                <w:szCs w:val="20"/>
              </w:rPr>
              <w:t xml:space="preserve">orld </w:t>
            </w:r>
            <w:r w:rsidR="00485D30" w:rsidRPr="00485D30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485D30">
              <w:rPr>
                <w:color w:val="000000" w:themeColor="text1"/>
                <w:kern w:val="0"/>
                <w:sz w:val="20"/>
                <w:szCs w:val="20"/>
              </w:rPr>
              <w:t>roblems</w:t>
            </w:r>
          </w:p>
        </w:tc>
        <w:tc>
          <w:tcPr>
            <w:tcW w:w="525" w:type="pct"/>
            <w:vAlign w:val="center"/>
          </w:tcPr>
          <w:p w14:paraId="2DB461B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641F51F" w14:textId="7C15157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B655949" w14:textId="1EF212DF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A1F3A1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B050FED" w14:textId="171550F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9965B19" w14:textId="4D85B94F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B8B70A8" w14:textId="7047B27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DB3332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7825F0C9" w14:textId="77777777" w:rsidTr="00AE3987">
        <w:tc>
          <w:tcPr>
            <w:tcW w:w="2010" w:type="pct"/>
            <w:vAlign w:val="center"/>
          </w:tcPr>
          <w:p w14:paraId="277F1406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無人載具設計與應用</w:t>
            </w:r>
          </w:p>
          <w:p w14:paraId="737B870D" w14:textId="512FE78C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Unmanned Vehicle Design and Application</w:t>
            </w:r>
          </w:p>
        </w:tc>
        <w:tc>
          <w:tcPr>
            <w:tcW w:w="525" w:type="pct"/>
            <w:vAlign w:val="center"/>
          </w:tcPr>
          <w:p w14:paraId="2FE5976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4F8E80B" w14:textId="15ED3E4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BEAE49C" w14:textId="46B3FDC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D50FCC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FD47E9" w14:textId="27CF83D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492C744" w14:textId="1E22DD8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86B9C1A" w14:textId="6E3724F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0402706" w14:textId="4B0670C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0B18871C" w14:textId="77777777" w:rsidTr="009D37F8">
        <w:tc>
          <w:tcPr>
            <w:tcW w:w="2010" w:type="pct"/>
            <w:vAlign w:val="center"/>
          </w:tcPr>
          <w:p w14:paraId="6FB53758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室內定位與無人載具技術應用</w:t>
            </w:r>
          </w:p>
          <w:p w14:paraId="47059E75" w14:textId="300159DC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Indoor </w:t>
            </w:r>
            <w:r w:rsidR="00485D30" w:rsidRPr="00485D30">
              <w:rPr>
                <w:rFonts w:hint="eastAsia"/>
                <w:color w:val="000000" w:themeColor="text1"/>
                <w:sz w:val="20"/>
                <w:szCs w:val="20"/>
              </w:rPr>
              <w:t>L</w:t>
            </w:r>
            <w:r w:rsidRPr="00485D30">
              <w:rPr>
                <w:color w:val="000000" w:themeColor="text1"/>
                <w:sz w:val="20"/>
                <w:szCs w:val="20"/>
              </w:rPr>
              <w:t xml:space="preserve">ocalization </w:t>
            </w:r>
            <w:r w:rsidR="00485D30" w:rsidRPr="00485D30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485D30">
              <w:rPr>
                <w:color w:val="000000" w:themeColor="text1"/>
                <w:sz w:val="20"/>
                <w:szCs w:val="20"/>
              </w:rPr>
              <w:t xml:space="preserve">racking and </w:t>
            </w:r>
            <w:r w:rsidR="00485D30" w:rsidRPr="00485D30">
              <w:rPr>
                <w:rFonts w:hint="eastAsia"/>
                <w:color w:val="000000" w:themeColor="text1"/>
                <w:sz w:val="20"/>
                <w:szCs w:val="20"/>
              </w:rPr>
              <w:t>U</w:t>
            </w:r>
            <w:r w:rsidRPr="00485D30">
              <w:rPr>
                <w:color w:val="000000" w:themeColor="text1"/>
                <w:sz w:val="20"/>
                <w:szCs w:val="20"/>
              </w:rPr>
              <w:t xml:space="preserve">nmanned </w:t>
            </w:r>
            <w:r w:rsidR="00485D30" w:rsidRPr="00485D30">
              <w:rPr>
                <w:rFonts w:hint="eastAsia"/>
                <w:color w:val="000000" w:themeColor="text1"/>
                <w:sz w:val="20"/>
                <w:szCs w:val="20"/>
              </w:rPr>
              <w:t>V</w:t>
            </w:r>
            <w:r w:rsidRPr="00485D30">
              <w:rPr>
                <w:color w:val="000000" w:themeColor="text1"/>
                <w:sz w:val="20"/>
                <w:szCs w:val="20"/>
              </w:rPr>
              <w:t xml:space="preserve">ehicle </w:t>
            </w:r>
            <w:r w:rsidR="00485D30" w:rsidRPr="00485D30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485D30">
              <w:rPr>
                <w:color w:val="000000" w:themeColor="text1"/>
                <w:sz w:val="20"/>
                <w:szCs w:val="20"/>
              </w:rPr>
              <w:t>pplication</w:t>
            </w:r>
          </w:p>
        </w:tc>
        <w:tc>
          <w:tcPr>
            <w:tcW w:w="525" w:type="pct"/>
            <w:vAlign w:val="center"/>
          </w:tcPr>
          <w:p w14:paraId="497A869D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9CBA2F" w14:textId="7C8B174D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09F6215" w14:textId="1D73928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D82A4A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F2AEFF" w14:textId="088EE15A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43045C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F2A929" w14:textId="664F3AC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F7448C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01F2F574" w14:textId="77777777" w:rsidTr="009D37F8">
        <w:tc>
          <w:tcPr>
            <w:tcW w:w="2010" w:type="pct"/>
            <w:vAlign w:val="center"/>
          </w:tcPr>
          <w:p w14:paraId="525E092F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資訊管理專題研討（三）</w:t>
            </w:r>
          </w:p>
          <w:p w14:paraId="7D8CFDF7" w14:textId="7C934209" w:rsidR="00AE3987" w:rsidRPr="00485D30" w:rsidRDefault="00AE3987" w:rsidP="00AE3987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III)</w:t>
            </w:r>
          </w:p>
        </w:tc>
        <w:tc>
          <w:tcPr>
            <w:tcW w:w="525" w:type="pct"/>
            <w:vAlign w:val="center"/>
          </w:tcPr>
          <w:p w14:paraId="7F09DA7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4F7DFD3" w14:textId="380EB38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4525521" w14:textId="5192DEE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7598A4A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BF1C0C8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47DAD53" w14:textId="3BEB7DD4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46EF595" w14:textId="61A2C1A3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A8380D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7A750F2E" w14:textId="77777777" w:rsidTr="009D37F8">
        <w:tc>
          <w:tcPr>
            <w:tcW w:w="2010" w:type="pct"/>
            <w:vAlign w:val="center"/>
          </w:tcPr>
          <w:p w14:paraId="2C6561D5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企業實習Ⅱ</w:t>
            </w:r>
          </w:p>
          <w:p w14:paraId="7DC60892" w14:textId="4866FFE5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485D3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Ⅱ</w:t>
            </w:r>
          </w:p>
        </w:tc>
        <w:tc>
          <w:tcPr>
            <w:tcW w:w="525" w:type="pct"/>
            <w:vAlign w:val="center"/>
          </w:tcPr>
          <w:p w14:paraId="3273D40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143C7BE" w14:textId="2099D03C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052A3DC" w14:textId="47D6506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" w:type="pct"/>
            <w:vAlign w:val="center"/>
          </w:tcPr>
          <w:p w14:paraId="4D64EE9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22BFA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1F092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5AE68A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EF14F1E" w14:textId="6CB2A742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Classes are only offered during the summer semester</w:t>
            </w:r>
            <w:r w:rsidRPr="00485D3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485D30" w:rsidRPr="00485D30" w14:paraId="1B4A0139" w14:textId="77777777" w:rsidTr="00AE3987">
        <w:tc>
          <w:tcPr>
            <w:tcW w:w="2010" w:type="pct"/>
            <w:vAlign w:val="center"/>
          </w:tcPr>
          <w:p w14:paraId="2216CEF3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企業實習Ⅰ</w:t>
            </w:r>
          </w:p>
          <w:p w14:paraId="03F08880" w14:textId="600DF4BA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Internship I</w:t>
            </w:r>
          </w:p>
        </w:tc>
        <w:tc>
          <w:tcPr>
            <w:tcW w:w="525" w:type="pct"/>
            <w:vAlign w:val="center"/>
          </w:tcPr>
          <w:p w14:paraId="62F2F40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B143D5" w14:textId="1D882CA6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4841819" w14:textId="0A7DA0A1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3" w:type="pct"/>
            <w:vAlign w:val="center"/>
          </w:tcPr>
          <w:p w14:paraId="6A9D492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0B4CDC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3DFB9B1F" w14:textId="304467F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787AD4F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43CB4713" w14:textId="77777777" w:rsidTr="00AE3987">
        <w:tc>
          <w:tcPr>
            <w:tcW w:w="2010" w:type="pct"/>
            <w:vAlign w:val="center"/>
          </w:tcPr>
          <w:p w14:paraId="3BD4D902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企業實習Ⅲ</w:t>
            </w:r>
          </w:p>
          <w:p w14:paraId="43114F85" w14:textId="6F95E60F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485D3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5D30">
              <w:rPr>
                <w:rFonts w:hint="eastAsia"/>
                <w:color w:val="000000" w:themeColor="text1"/>
                <w:sz w:val="20"/>
                <w:szCs w:val="20"/>
              </w:rPr>
              <w:t>Ⅲ</w:t>
            </w:r>
          </w:p>
        </w:tc>
        <w:tc>
          <w:tcPr>
            <w:tcW w:w="525" w:type="pct"/>
            <w:vAlign w:val="center"/>
          </w:tcPr>
          <w:p w14:paraId="1F4715C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A24838D" w14:textId="051B2AA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5D770B8" w14:textId="4D395EC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50C1B0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C75FA1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15809E8F" w14:textId="4B559A1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024FA075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0B1B91C6" w14:textId="77777777" w:rsidTr="009D37F8">
        <w:tc>
          <w:tcPr>
            <w:tcW w:w="2010" w:type="pct"/>
            <w:vAlign w:val="center"/>
          </w:tcPr>
          <w:p w14:paraId="64A7C076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資訊科技專題研討（三）</w:t>
            </w:r>
          </w:p>
          <w:p w14:paraId="1F47040F" w14:textId="128F682E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Technology(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III)</w:t>
            </w:r>
          </w:p>
        </w:tc>
        <w:tc>
          <w:tcPr>
            <w:tcW w:w="525" w:type="pct"/>
            <w:vAlign w:val="center"/>
          </w:tcPr>
          <w:p w14:paraId="7E409E83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2737457" w14:textId="100DF0DE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42EC9F" w14:textId="2CF62DC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7C7C606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8A918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0FDC0AF" w14:textId="2E054E01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1D5CED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26D0311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08F77FA7" w14:textId="77777777" w:rsidTr="009D37F8">
        <w:tc>
          <w:tcPr>
            <w:tcW w:w="2010" w:type="pct"/>
            <w:vAlign w:val="center"/>
          </w:tcPr>
          <w:p w14:paraId="229C631C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資訊管理專題研討（四）</w:t>
            </w:r>
          </w:p>
          <w:p w14:paraId="09724683" w14:textId="6492FE10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01DE3012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007C864" w14:textId="43E6D79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9F4BAA" w14:textId="7B46B5DB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0B26A07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E69EF7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6D4A3E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8C5DE33" w14:textId="06F31BB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9EA34C6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5D30" w:rsidRPr="00485D30" w14:paraId="020EBE86" w14:textId="77777777" w:rsidTr="009D37F8">
        <w:tc>
          <w:tcPr>
            <w:tcW w:w="2010" w:type="pct"/>
            <w:vAlign w:val="center"/>
          </w:tcPr>
          <w:p w14:paraId="7629A44B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資訊科技專題研討（四）</w:t>
            </w:r>
          </w:p>
          <w:p w14:paraId="041B7940" w14:textId="3690D472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Technology(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09E9866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D074F76" w14:textId="5ED650B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C803916" w14:textId="62BB83D9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2E1AC4F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0294D0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213D70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E2D6E8D" w14:textId="377B3C48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3FF701D9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3987" w:rsidRPr="00485D30" w14:paraId="7E5DBD28" w14:textId="77777777" w:rsidTr="009D37F8">
        <w:tc>
          <w:tcPr>
            <w:tcW w:w="2010" w:type="pct"/>
            <w:vAlign w:val="center"/>
          </w:tcPr>
          <w:p w14:paraId="6D32F559" w14:textId="77777777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書報討論（四）</w:t>
            </w:r>
          </w:p>
          <w:p w14:paraId="1255C953" w14:textId="56FB52AA" w:rsidR="00AE3987" w:rsidRPr="00485D30" w:rsidRDefault="00AE3987" w:rsidP="00AE398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485D30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485D30">
              <w:rPr>
                <w:color w:val="000000" w:themeColor="text1"/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5EE3963B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01925F0" w14:textId="5C074B25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85D3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FD115D1" w14:textId="4EBE0E3F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85D30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733EE48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ED1918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8C84EA4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7DD3AE" w14:textId="0DC4793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12E757A" w14:textId="77777777" w:rsidR="00AE3987" w:rsidRPr="00485D30" w:rsidRDefault="00AE3987" w:rsidP="00AE3987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0526FF" w14:textId="77777777" w:rsidR="00983B52" w:rsidRPr="00485D30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0109736" w14:textId="77777777" w:rsidR="009D37F8" w:rsidRPr="00485D30" w:rsidRDefault="009D37F8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共同先修課程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(0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學分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5785D00D" w14:textId="52562063" w:rsidR="009D37F8" w:rsidRPr="00485D30" w:rsidRDefault="003949F1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資料庫管理、系統分析與設計、電腦網路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9D37F8" w:rsidRPr="00485D3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9D37F8" w:rsidRPr="00485D30">
        <w:rPr>
          <w:rFonts w:ascii="Times New Roman" w:eastAsia="標楷體" w:hAnsi="Times New Roman" w:cs="Times New Roman"/>
          <w:color w:val="000000" w:themeColor="text1"/>
          <w:szCs w:val="24"/>
        </w:rPr>
        <w:t>三選二</w:t>
      </w:r>
      <w:r w:rsidR="009D37F8" w:rsidRPr="00485D3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438B6FF8" w14:textId="77777777" w:rsidR="009D37F8" w:rsidRPr="00485D30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程式設計相關課程至少二門課</w:t>
      </w:r>
    </w:p>
    <w:p w14:paraId="5753507D" w14:textId="77777777" w:rsidR="009D37F8" w:rsidRPr="00485D30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企業管理、資訊管理導論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二選</w:t>
      </w:r>
      <w:proofErr w:type="gramStart"/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3243AB9F" w14:textId="77777777" w:rsidR="009D37F8" w:rsidRPr="00485D30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統計學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Ⅱ</w:t>
      </w:r>
    </w:p>
    <w:p w14:paraId="55757C88" w14:textId="508B8E23" w:rsidR="009D37F8" w:rsidRPr="00485D30" w:rsidRDefault="009D37F8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每學期</w:t>
      </w:r>
      <w:proofErr w:type="gramStart"/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修課須經</w:t>
      </w:r>
      <w:proofErr w:type="gramEnd"/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指導教授書面同意</w:t>
      </w:r>
      <w:r w:rsidR="003949F1" w:rsidRPr="00485D3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659D9A08" w14:textId="4692DB39" w:rsidR="003949F1" w:rsidRPr="00485D30" w:rsidRDefault="003949F1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選修課程中，至少選修一門管理類與一門技術類之課程</w:t>
      </w:r>
      <w:r w:rsidRPr="00485D30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113F35F5" w14:textId="77777777" w:rsidR="003949F1" w:rsidRPr="00485D30" w:rsidRDefault="003949F1" w:rsidP="003949F1">
      <w:p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FBC56F4" w14:textId="77777777" w:rsidR="004D337F" w:rsidRPr="00485D30" w:rsidRDefault="004D337F" w:rsidP="004D337F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Prerequisite courses(0 credits)</w:t>
      </w: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3760A9D4" w14:textId="77777777" w:rsidR="004D337F" w:rsidRPr="00485D30" w:rsidRDefault="004D337F" w:rsidP="004D337F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eastAsia="標楷體" w:hint="eastAsia"/>
          <w:color w:val="000000" w:themeColor="text1"/>
          <w:szCs w:val="24"/>
        </w:rPr>
        <w:t>Database Management</w:t>
      </w:r>
      <w:r w:rsidRPr="00485D30">
        <w:rPr>
          <w:rFonts w:eastAsia="標楷體" w:hint="eastAsia"/>
          <w:color w:val="000000" w:themeColor="text1"/>
          <w:szCs w:val="24"/>
        </w:rPr>
        <w:t>、</w:t>
      </w:r>
      <w:r w:rsidRPr="00485D30">
        <w:rPr>
          <w:rFonts w:eastAsia="標楷體" w:hint="eastAsia"/>
          <w:color w:val="000000" w:themeColor="text1"/>
          <w:szCs w:val="24"/>
        </w:rPr>
        <w:t>Systems Analysis and Design</w:t>
      </w:r>
      <w:r w:rsidRPr="00485D30">
        <w:rPr>
          <w:rFonts w:eastAsia="標楷體" w:hint="eastAsia"/>
          <w:color w:val="000000" w:themeColor="text1"/>
          <w:szCs w:val="24"/>
        </w:rPr>
        <w:t>、</w:t>
      </w:r>
      <w:r w:rsidRPr="00485D30">
        <w:rPr>
          <w:rFonts w:eastAsia="標楷體" w:hint="eastAsia"/>
          <w:color w:val="000000" w:themeColor="text1"/>
          <w:szCs w:val="24"/>
        </w:rPr>
        <w:t>Computer Network (Select two out of three).</w:t>
      </w:r>
    </w:p>
    <w:p w14:paraId="12600608" w14:textId="2C764D90" w:rsidR="004D337F" w:rsidRPr="00485D30" w:rsidRDefault="001633D1" w:rsidP="004D337F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eastAsia="標楷體" w:hint="eastAsia"/>
          <w:color w:val="000000" w:themeColor="text1"/>
          <w:szCs w:val="24"/>
        </w:rPr>
        <w:t>T</w:t>
      </w:r>
      <w:r w:rsidR="004D337F" w:rsidRPr="00485D30">
        <w:rPr>
          <w:rFonts w:eastAsia="標楷體"/>
          <w:color w:val="000000" w:themeColor="text1"/>
          <w:szCs w:val="24"/>
        </w:rPr>
        <w:t>ake at least two courses related to Program Design.</w:t>
      </w:r>
    </w:p>
    <w:p w14:paraId="08D4167C" w14:textId="77777777" w:rsidR="004D337F" w:rsidRPr="00485D30" w:rsidRDefault="004D337F" w:rsidP="004D337F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eastAsia="標楷體" w:hint="eastAsia"/>
          <w:color w:val="000000" w:themeColor="text1"/>
          <w:szCs w:val="24"/>
        </w:rPr>
        <w:t>Business Management</w:t>
      </w:r>
      <w:r w:rsidRPr="00485D30">
        <w:rPr>
          <w:rFonts w:eastAsia="標楷體" w:hint="eastAsia"/>
          <w:color w:val="000000" w:themeColor="text1"/>
          <w:szCs w:val="24"/>
        </w:rPr>
        <w:t>、</w:t>
      </w:r>
      <w:r w:rsidRPr="00485D30">
        <w:rPr>
          <w:rFonts w:eastAsia="標楷體" w:hint="eastAsia"/>
          <w:color w:val="000000" w:themeColor="text1"/>
          <w:szCs w:val="24"/>
        </w:rPr>
        <w:t>Introduction to Information Management (Choose one out of two).</w:t>
      </w:r>
    </w:p>
    <w:p w14:paraId="4B6F41A7" w14:textId="77777777" w:rsidR="004D337F" w:rsidRPr="00485D30" w:rsidRDefault="004D337F" w:rsidP="004D337F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485D30">
        <w:rPr>
          <w:rFonts w:eastAsia="標楷體" w:hint="eastAsia"/>
          <w:color w:val="000000" w:themeColor="text1"/>
          <w:szCs w:val="24"/>
        </w:rPr>
        <w:t>Statistics(</w:t>
      </w:r>
      <w:proofErr w:type="gramEnd"/>
      <w:r w:rsidRPr="00485D30">
        <w:rPr>
          <w:rFonts w:eastAsia="標楷體" w:hint="eastAsia"/>
          <w:color w:val="000000" w:themeColor="text1"/>
          <w:szCs w:val="24"/>
        </w:rPr>
        <w:t>II).</w:t>
      </w:r>
    </w:p>
    <w:p w14:paraId="06367CC3" w14:textId="77777777" w:rsidR="004D337F" w:rsidRPr="00485D30" w:rsidRDefault="004D337F" w:rsidP="004D337F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Each semester, course enrollment must be approved and signed by the advisor.</w:t>
      </w:r>
    </w:p>
    <w:p w14:paraId="1298D376" w14:textId="1F549EC7" w:rsidR="003949F1" w:rsidRPr="00485D30" w:rsidRDefault="004D337F" w:rsidP="004D337F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85D30">
        <w:rPr>
          <w:rFonts w:ascii="Times New Roman" w:eastAsia="標楷體" w:hAnsi="Times New Roman" w:cs="Times New Roman"/>
          <w:color w:val="000000" w:themeColor="text1"/>
          <w:szCs w:val="24"/>
        </w:rPr>
        <w:t>In elective courses, students must select at least one course from the management category and one course from the technical category.</w:t>
      </w:r>
    </w:p>
    <w:sectPr w:rsidR="003949F1" w:rsidRPr="00485D30" w:rsidSect="00007D2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1704232">
    <w:abstractNumId w:val="3"/>
  </w:num>
  <w:num w:numId="2" w16cid:durableId="1092355922">
    <w:abstractNumId w:val="0"/>
  </w:num>
  <w:num w:numId="3" w16cid:durableId="1586766224">
    <w:abstractNumId w:val="2"/>
  </w:num>
  <w:num w:numId="4" w16cid:durableId="25849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07D2F"/>
    <w:rsid w:val="00034A40"/>
    <w:rsid w:val="000E4287"/>
    <w:rsid w:val="00104441"/>
    <w:rsid w:val="001633D1"/>
    <w:rsid w:val="001D4FEA"/>
    <w:rsid w:val="00213E14"/>
    <w:rsid w:val="0022187A"/>
    <w:rsid w:val="00274FC9"/>
    <w:rsid w:val="00275FD4"/>
    <w:rsid w:val="003949F1"/>
    <w:rsid w:val="003B4ED1"/>
    <w:rsid w:val="00422C04"/>
    <w:rsid w:val="004513E1"/>
    <w:rsid w:val="00475700"/>
    <w:rsid w:val="00485D30"/>
    <w:rsid w:val="004B49F7"/>
    <w:rsid w:val="004B6105"/>
    <w:rsid w:val="004B68BB"/>
    <w:rsid w:val="004D337F"/>
    <w:rsid w:val="005251E2"/>
    <w:rsid w:val="00534604"/>
    <w:rsid w:val="00543E6F"/>
    <w:rsid w:val="00576875"/>
    <w:rsid w:val="005D26CA"/>
    <w:rsid w:val="005E639A"/>
    <w:rsid w:val="00604008"/>
    <w:rsid w:val="006B2E0C"/>
    <w:rsid w:val="006B39E7"/>
    <w:rsid w:val="00714634"/>
    <w:rsid w:val="007B551E"/>
    <w:rsid w:val="007E31A0"/>
    <w:rsid w:val="00890DDB"/>
    <w:rsid w:val="008C014E"/>
    <w:rsid w:val="008C2800"/>
    <w:rsid w:val="00951B1B"/>
    <w:rsid w:val="00961A5C"/>
    <w:rsid w:val="00983B52"/>
    <w:rsid w:val="009D37F8"/>
    <w:rsid w:val="00A93AB0"/>
    <w:rsid w:val="00AC1523"/>
    <w:rsid w:val="00AE3987"/>
    <w:rsid w:val="00AE67E8"/>
    <w:rsid w:val="00B107C3"/>
    <w:rsid w:val="00B72170"/>
    <w:rsid w:val="00BC12DB"/>
    <w:rsid w:val="00BE1AD1"/>
    <w:rsid w:val="00BF26D6"/>
    <w:rsid w:val="00C0196C"/>
    <w:rsid w:val="00C77F7B"/>
    <w:rsid w:val="00E07E04"/>
    <w:rsid w:val="00E62B2F"/>
    <w:rsid w:val="00EE3F34"/>
    <w:rsid w:val="00F42E3D"/>
    <w:rsid w:val="00F87314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828"/>
  <w15:chartTrackingRefBased/>
  <w15:docId w15:val="{9FB7A555-4EF5-4145-9652-48DF0560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107C3"/>
    <w:rPr>
      <w:color w:val="666666"/>
    </w:rPr>
  </w:style>
  <w:style w:type="paragraph" w:styleId="a5">
    <w:name w:val="Note Heading"/>
    <w:basedOn w:val="a"/>
    <w:next w:val="a"/>
    <w:link w:val="a6"/>
    <w:uiPriority w:val="99"/>
    <w:unhideWhenUsed/>
    <w:rsid w:val="00BE1AD1"/>
    <w:pPr>
      <w:jc w:val="center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6">
    <w:name w:val="註釋標題 字元"/>
    <w:basedOn w:val="a0"/>
    <w:link w:val="a5"/>
    <w:uiPriority w:val="99"/>
    <w:rsid w:val="00BE1AD1"/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BE1AD1"/>
    <w:pPr>
      <w:ind w:leftChars="1800" w:left="100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8">
    <w:name w:val="結語 字元"/>
    <w:basedOn w:val="a0"/>
    <w:link w:val="a7"/>
    <w:uiPriority w:val="99"/>
    <w:rsid w:val="00BE1AD1"/>
    <w:rPr>
      <w:rFonts w:ascii="Times New Roman" w:eastAsia="標楷體" w:hAnsi="Times New Roman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2891</Words>
  <Characters>3181</Characters>
  <Application>Microsoft Office Word</Application>
  <DocSecurity>0</DocSecurity>
  <Lines>795</Lines>
  <Paragraphs>674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陳明君</dc:creator>
  <cp:keywords/>
  <dc:description/>
  <cp:lastModifiedBy>IM NUK</cp:lastModifiedBy>
  <cp:revision>11</cp:revision>
  <dcterms:created xsi:type="dcterms:W3CDTF">2024-05-09T09:41:00Z</dcterms:created>
  <dcterms:modified xsi:type="dcterms:W3CDTF">2025-02-26T03:34:00Z</dcterms:modified>
</cp:coreProperties>
</file>