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5C75" w14:textId="0EDA33F1" w:rsidR="00F36AE0" w:rsidRPr="00303323" w:rsidRDefault="00303323" w:rsidP="00303323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303323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National University of Kaohsiung, Department of Information Management, Master's Program Required and Elective Courses List</w:t>
      </w:r>
    </w:p>
    <w:p w14:paraId="0C02D106" w14:textId="5B958014" w:rsidR="00303323" w:rsidRPr="00303323" w:rsidRDefault="00303323" w:rsidP="00303323">
      <w:pPr>
        <w:tabs>
          <w:tab w:val="left" w:pos="2040"/>
        </w:tabs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For students admitted after the 202</w:t>
      </w:r>
      <w:r w:rsidR="001C7D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Academic Year</w:t>
      </w:r>
    </w:p>
    <w:p w14:paraId="024BE95F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March 5, 2007, by the 1nd Department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2311AE17" w14:textId="77777777" w:rsidR="00362883" w:rsidRPr="00A964AA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30, 2007, by the 2nd Department Meeting and Curriculum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DB8FDCC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October 29, 2012, by the 3nd Department Meeting and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78A83D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3, 2012, by the 3nd Department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685564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24, 2012, by the 5nd Department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3A436C7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7, 2015, by the 1nd Department Curriculum Meeting of the 1nd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F48DEA5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11, 2016, by the 1nd College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C60212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Recorded on May 26, 2016, by the University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50C55D8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27, 2020, by the 2nd Department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E373281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12, 2020 by the 1nd College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978C340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28, 2020 by the University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5BDFC88" w14:textId="0BD1ED03" w:rsidR="001C7D0E" w:rsidRPr="001C7D0E" w:rsidRDefault="001C7D0E" w:rsidP="001C7D0E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March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nd Department Meeting of the 2nd Semester of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112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281CD2E1" w14:textId="51C013C9" w:rsidR="001C7D0E" w:rsidRPr="001C7D0E" w:rsidRDefault="001C7D0E" w:rsidP="001C7D0E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Recorded on October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29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1nd College Curriculum Meeting of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Semester of the 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2E8C3369" w14:textId="50C3E70D" w:rsidR="001C7D0E" w:rsidRPr="001C7D0E" w:rsidRDefault="001C7D0E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</w:t>
      </w:r>
      <w:r w:rsidRPr="001C7D0E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November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Department Curriculum Meeting of the 1nd Semester of the 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61598F3" w14:textId="77777777" w:rsidR="00275FD4" w:rsidRPr="00362883" w:rsidRDefault="00275FD4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303323" w:rsidRPr="00303323" w14:paraId="0A5FCC6F" w14:textId="77777777" w:rsidTr="00983B52">
        <w:trPr>
          <w:tblHeader/>
        </w:trPr>
        <w:tc>
          <w:tcPr>
            <w:tcW w:w="5000" w:type="pct"/>
            <w:gridSpan w:val="12"/>
          </w:tcPr>
          <w:p w14:paraId="59D63944" w14:textId="115F6240" w:rsidR="00983B52" w:rsidRPr="00303323" w:rsidRDefault="00CF5696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 credits</w:t>
            </w:r>
          </w:p>
        </w:tc>
      </w:tr>
      <w:tr w:rsidR="00303323" w:rsidRPr="00303323" w14:paraId="1274D65F" w14:textId="77777777" w:rsidTr="00FD3C6B">
        <w:trPr>
          <w:tblHeader/>
        </w:trPr>
        <w:tc>
          <w:tcPr>
            <w:tcW w:w="1162" w:type="pct"/>
            <w:vAlign w:val="center"/>
          </w:tcPr>
          <w:p w14:paraId="183272ED" w14:textId="73789DB6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626FB534" w14:textId="20C3544A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72877430" w14:textId="2CEF020F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51814FA5" w14:textId="691FE1D6" w:rsidR="00983B52" w:rsidRPr="00303323" w:rsidRDefault="00983B52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68D950AB" w14:textId="33FF2F80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73F8A741" w14:textId="51F3B979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25356179" w14:textId="71F9CA40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0BE9385A" w14:textId="1F5749B2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0D237C90" w14:textId="5AB9C823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36161CFA" w14:textId="3C00919E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31034E8B" w14:textId="16FE5234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256E45B4" w14:textId="66774FB1" w:rsidR="00EF6941" w:rsidRPr="00303323" w:rsidRDefault="00EF6941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03323" w:rsidRPr="00303323" w14:paraId="7296B975" w14:textId="77777777" w:rsidTr="00983B52">
        <w:tc>
          <w:tcPr>
            <w:tcW w:w="1162" w:type="pct"/>
            <w:vAlign w:val="center"/>
          </w:tcPr>
          <w:p w14:paraId="2750B508" w14:textId="3ED6B6E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335" w:type="pct"/>
            <w:vAlign w:val="center"/>
          </w:tcPr>
          <w:p w14:paraId="5E3DC86D" w14:textId="421702A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33ED33F" w14:textId="11220CA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C3ABC9B" w14:textId="5F8A96A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46239F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557C7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939CC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2015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2B37C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1D0F70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D365E" w14:textId="0962793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207DC2F" w14:textId="66E8FC8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B62E357" w14:textId="77777777" w:rsidTr="00983B52">
        <w:tc>
          <w:tcPr>
            <w:tcW w:w="1162" w:type="pct"/>
            <w:vAlign w:val="center"/>
          </w:tcPr>
          <w:p w14:paraId="1B55BB29" w14:textId="520A0F4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Business Management</w:t>
            </w:r>
          </w:p>
        </w:tc>
        <w:tc>
          <w:tcPr>
            <w:tcW w:w="335" w:type="pct"/>
            <w:vAlign w:val="center"/>
          </w:tcPr>
          <w:p w14:paraId="42F9DEE6" w14:textId="33D5DD4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6E8F094" w14:textId="624D58C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1621B22" w14:textId="566ACA6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BB7B82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1F761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35C9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3610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ADF30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A12499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FEEC32" w14:textId="68A12B9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522BB1" w14:textId="488B6DC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A050B96" w14:textId="77777777" w:rsidTr="00983B52">
        <w:tc>
          <w:tcPr>
            <w:tcW w:w="1162" w:type="pct"/>
            <w:vAlign w:val="center"/>
          </w:tcPr>
          <w:p w14:paraId="4BB869BB" w14:textId="507186F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Computer</w:t>
            </w:r>
          </w:p>
        </w:tc>
        <w:tc>
          <w:tcPr>
            <w:tcW w:w="335" w:type="pct"/>
            <w:vAlign w:val="center"/>
          </w:tcPr>
          <w:p w14:paraId="7CBD0D29" w14:textId="21AE172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BAEE31D" w14:textId="4C53EE3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F4BCE3C" w14:textId="59E2EB5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A33D9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3ECB6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0DF7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EFD9B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80006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29373C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2CF25B" w14:textId="7A9D60B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D9CF8E3" w14:textId="79B7F48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0BB155" w14:textId="77777777" w:rsidTr="00983B52">
        <w:tc>
          <w:tcPr>
            <w:tcW w:w="1162" w:type="pct"/>
            <w:vAlign w:val="center"/>
          </w:tcPr>
          <w:p w14:paraId="6E9A3B5A" w14:textId="498502D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Program Design</w:t>
            </w:r>
          </w:p>
        </w:tc>
        <w:tc>
          <w:tcPr>
            <w:tcW w:w="335" w:type="pct"/>
            <w:vAlign w:val="center"/>
          </w:tcPr>
          <w:p w14:paraId="2DE3DEF0" w14:textId="790F89A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9EC5EC1" w14:textId="4AE75E1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FBC31E" w14:textId="716C3FD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47927C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8850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4B8D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049CC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0025E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C2B7BC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0B9233" w14:textId="6DCCFDA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5BA3EE6" w14:textId="545A44B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68E109D" w14:textId="77777777" w:rsidTr="00983B52">
        <w:tc>
          <w:tcPr>
            <w:tcW w:w="1162" w:type="pct"/>
            <w:vAlign w:val="center"/>
          </w:tcPr>
          <w:p w14:paraId="4C9ED10F" w14:textId="6FB781F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Calculus</w:t>
            </w:r>
          </w:p>
        </w:tc>
        <w:tc>
          <w:tcPr>
            <w:tcW w:w="335" w:type="pct"/>
            <w:vAlign w:val="center"/>
          </w:tcPr>
          <w:p w14:paraId="03C71BB9" w14:textId="1EE5FB9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87F3192" w14:textId="29129B7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9D6BB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39C50A" w14:textId="60DA6BB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F48D2A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7C5DEC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FF71A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B7B78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A33259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F811A1" w14:textId="5B398F1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09C317" w14:textId="24F4875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12F9044" w14:textId="77777777" w:rsidTr="00983B52">
        <w:tc>
          <w:tcPr>
            <w:tcW w:w="1162" w:type="pct"/>
            <w:vAlign w:val="center"/>
          </w:tcPr>
          <w:p w14:paraId="332026E9" w14:textId="2472611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Accounting</w:t>
            </w:r>
          </w:p>
        </w:tc>
        <w:tc>
          <w:tcPr>
            <w:tcW w:w="335" w:type="pct"/>
            <w:vAlign w:val="center"/>
          </w:tcPr>
          <w:p w14:paraId="7381843F" w14:textId="5DAACED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ABB494A" w14:textId="49E1D8C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F785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B6717E" w14:textId="3662CC9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512CF1D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5F9A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8758E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69881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3BF59E8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CAF299" w14:textId="27351F1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964706" w14:textId="6EC93A3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71B217B" w14:textId="77777777" w:rsidTr="00983B52">
        <w:tc>
          <w:tcPr>
            <w:tcW w:w="1162" w:type="pct"/>
            <w:vAlign w:val="center"/>
          </w:tcPr>
          <w:p w14:paraId="7BD4C73E" w14:textId="4332BFB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Object-Oriented Programming(I)</w:t>
            </w:r>
          </w:p>
        </w:tc>
        <w:tc>
          <w:tcPr>
            <w:tcW w:w="335" w:type="pct"/>
            <w:vAlign w:val="center"/>
          </w:tcPr>
          <w:p w14:paraId="2CEC8CBC" w14:textId="2DB3965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DFE1D7" w14:textId="7847046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CE7AAE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9449CC" w14:textId="0750259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9DFBD8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7784A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2961A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94DD4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6F84C5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F8AAF4" w14:textId="58CF623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C3302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922AC41" w14:textId="77777777" w:rsidTr="00983B52">
        <w:tc>
          <w:tcPr>
            <w:tcW w:w="1162" w:type="pct"/>
            <w:vAlign w:val="center"/>
          </w:tcPr>
          <w:p w14:paraId="0785281E" w14:textId="2F0A942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Information Management</w:t>
            </w:r>
          </w:p>
        </w:tc>
        <w:tc>
          <w:tcPr>
            <w:tcW w:w="335" w:type="pct"/>
            <w:vAlign w:val="center"/>
          </w:tcPr>
          <w:p w14:paraId="1A60AA1E" w14:textId="7B5B1A4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6B029D" w14:textId="57805AF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94FFF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1BE37A" w14:textId="28BEA5B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71F287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58493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FC5A2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1C62D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D6E1F4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08A8F2" w14:textId="1E94CC4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4639C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133FD9" w14:textId="77777777" w:rsidTr="00983B52">
        <w:tc>
          <w:tcPr>
            <w:tcW w:w="1162" w:type="pct"/>
            <w:vAlign w:val="center"/>
          </w:tcPr>
          <w:p w14:paraId="6A09C143" w14:textId="03155D7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Object-Oriented Programming(II)</w:t>
            </w:r>
          </w:p>
        </w:tc>
        <w:tc>
          <w:tcPr>
            <w:tcW w:w="335" w:type="pct"/>
            <w:vAlign w:val="center"/>
          </w:tcPr>
          <w:p w14:paraId="13481749" w14:textId="2B09ABD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FB20D3B" w14:textId="722E086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B275B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5B9D5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AEF52F" w14:textId="34E8162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100CDD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E65D3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20CB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FDEB4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FE0395" w14:textId="14B3C6C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DC577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971337F" w14:textId="77777777" w:rsidTr="00983B52">
        <w:tc>
          <w:tcPr>
            <w:tcW w:w="1162" w:type="pct"/>
            <w:vAlign w:val="center"/>
          </w:tcPr>
          <w:p w14:paraId="137570DD" w14:textId="171CC20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Statistics(I)</w:t>
            </w:r>
          </w:p>
        </w:tc>
        <w:tc>
          <w:tcPr>
            <w:tcW w:w="335" w:type="pct"/>
            <w:vAlign w:val="center"/>
          </w:tcPr>
          <w:p w14:paraId="1B778CB4" w14:textId="25C9D9E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D94A1" w14:textId="6B050F0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51BCA0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621DA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B587C5" w14:textId="46A5AFC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E2672E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11BAD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399E2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5BBC43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75F6B2" w14:textId="2DACB58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85D60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1D29AC3" w14:textId="77777777" w:rsidTr="00983B52">
        <w:tc>
          <w:tcPr>
            <w:tcW w:w="1162" w:type="pct"/>
            <w:vAlign w:val="center"/>
          </w:tcPr>
          <w:p w14:paraId="2DBDC11F" w14:textId="2647032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Computer Network</w:t>
            </w:r>
          </w:p>
        </w:tc>
        <w:tc>
          <w:tcPr>
            <w:tcW w:w="335" w:type="pct"/>
            <w:vAlign w:val="center"/>
          </w:tcPr>
          <w:p w14:paraId="63A686E5" w14:textId="490CEFA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691E7B8" w14:textId="3C1DDDE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73403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73EEB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9A2080" w14:textId="5D5448B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3DD9A8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7EFB1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72D84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A1FBC9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E0D7FE" w14:textId="1F64691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1CAF2D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6F0363A" w14:textId="77777777" w:rsidTr="00983B52">
        <w:tc>
          <w:tcPr>
            <w:tcW w:w="1162" w:type="pct"/>
            <w:vAlign w:val="center"/>
          </w:tcPr>
          <w:p w14:paraId="22E0CB2D" w14:textId="5F4023F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Marketing Management</w:t>
            </w:r>
          </w:p>
        </w:tc>
        <w:tc>
          <w:tcPr>
            <w:tcW w:w="335" w:type="pct"/>
            <w:vAlign w:val="center"/>
          </w:tcPr>
          <w:p w14:paraId="24DF4103" w14:textId="2159695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3CDC464" w14:textId="60D6AB7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401E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AB38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C5C7A9" w14:textId="0575966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089902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6B5E5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0FF2D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84C7AA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43962" w14:textId="5E93D48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E7A5A8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0BECEBC" w14:textId="77777777" w:rsidTr="00983B52">
        <w:tc>
          <w:tcPr>
            <w:tcW w:w="1162" w:type="pct"/>
            <w:vAlign w:val="center"/>
          </w:tcPr>
          <w:p w14:paraId="17790518" w14:textId="51010FC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Web Pages Programming</w:t>
            </w:r>
          </w:p>
        </w:tc>
        <w:tc>
          <w:tcPr>
            <w:tcW w:w="335" w:type="pct"/>
            <w:vAlign w:val="center"/>
          </w:tcPr>
          <w:p w14:paraId="18C5237E" w14:textId="7203AA7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DEF4DF9" w14:textId="267D48E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08F21F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162E9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06ED8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D2A86F" w14:textId="0B16C62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4948F1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42BE0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B70573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81B7E4" w14:textId="590978E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785E1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2F2ECE" w14:textId="77777777" w:rsidTr="00983B52">
        <w:tc>
          <w:tcPr>
            <w:tcW w:w="1162" w:type="pct"/>
            <w:vAlign w:val="center"/>
          </w:tcPr>
          <w:p w14:paraId="06695BA1" w14:textId="53C1D9B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Database Management</w:t>
            </w:r>
          </w:p>
        </w:tc>
        <w:tc>
          <w:tcPr>
            <w:tcW w:w="335" w:type="pct"/>
            <w:vAlign w:val="center"/>
          </w:tcPr>
          <w:p w14:paraId="12ECE943" w14:textId="325D33F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BD648A" w14:textId="2F61A63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DC6DA9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BDF37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31A65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C76BD1" w14:textId="03BD9C5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E7FFAD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C6FE5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A97C1E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18CF00" w14:textId="7FCF9BC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9C9FE5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582B4D4" w14:textId="77777777" w:rsidTr="00983B52">
        <w:tc>
          <w:tcPr>
            <w:tcW w:w="1162" w:type="pct"/>
            <w:vAlign w:val="center"/>
          </w:tcPr>
          <w:p w14:paraId="59EE9F11" w14:textId="2456EA0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Electronic Commerce</w:t>
            </w:r>
          </w:p>
        </w:tc>
        <w:tc>
          <w:tcPr>
            <w:tcW w:w="335" w:type="pct"/>
            <w:vAlign w:val="center"/>
          </w:tcPr>
          <w:p w14:paraId="32594304" w14:textId="6AC595EF" w:rsidR="00CF5696" w:rsidRPr="00303323" w:rsidRDefault="00CF5696" w:rsidP="0024474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6CC340" w14:textId="503395C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88B3D1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0B2DF0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23540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5A8E64" w14:textId="1C248AD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C157E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B4FEF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9CDAFF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A6CBF0" w14:textId="0AF5FBE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EA671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BD90655" w14:textId="77777777" w:rsidTr="00983B52">
        <w:tc>
          <w:tcPr>
            <w:tcW w:w="1162" w:type="pct"/>
            <w:vAlign w:val="center"/>
          </w:tcPr>
          <w:p w14:paraId="542AE3EA" w14:textId="2D02C38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Statistics(II)</w:t>
            </w:r>
          </w:p>
        </w:tc>
        <w:tc>
          <w:tcPr>
            <w:tcW w:w="335" w:type="pct"/>
            <w:vAlign w:val="center"/>
          </w:tcPr>
          <w:p w14:paraId="0C766572" w14:textId="4DFEC43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51E8D4C" w14:textId="6606CE4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01F700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18B69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20E19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A726A" w14:textId="40EEC83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883F95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01D3A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CFC95C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21FA60" w14:textId="02E4C23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98EF1A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A4C1E44" w14:textId="77777777" w:rsidTr="00983B52">
        <w:tc>
          <w:tcPr>
            <w:tcW w:w="1162" w:type="pct"/>
            <w:vAlign w:val="center"/>
          </w:tcPr>
          <w:p w14:paraId="507B21A5" w14:textId="00B17A0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Management Information Systems</w:t>
            </w:r>
          </w:p>
        </w:tc>
        <w:tc>
          <w:tcPr>
            <w:tcW w:w="335" w:type="pct"/>
            <w:vAlign w:val="center"/>
          </w:tcPr>
          <w:p w14:paraId="1EC695A7" w14:textId="7FB476F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367F1EC" w14:textId="2E24A72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5B8C4C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62ACB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87A8F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69DB1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0675D1" w14:textId="2383168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1E2ADD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7D9127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2EB11" w14:textId="2109965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C70B13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757A18" w14:textId="77777777" w:rsidTr="00983B52">
        <w:tc>
          <w:tcPr>
            <w:tcW w:w="1162" w:type="pct"/>
            <w:vAlign w:val="center"/>
          </w:tcPr>
          <w:p w14:paraId="44F674D8" w14:textId="13362D23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Data Structures</w:t>
            </w:r>
          </w:p>
        </w:tc>
        <w:tc>
          <w:tcPr>
            <w:tcW w:w="335" w:type="pct"/>
            <w:vAlign w:val="center"/>
          </w:tcPr>
          <w:p w14:paraId="3DED5172" w14:textId="1F2B50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A471F" w14:textId="4F2E4F5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675FC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D153B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8677B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AA88B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4B6590" w14:textId="7705311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8842F0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499409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D516D" w14:textId="2DA66C6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F97E7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99A38D0" w14:textId="77777777" w:rsidTr="00983B52">
        <w:tc>
          <w:tcPr>
            <w:tcW w:w="1162" w:type="pct"/>
            <w:vAlign w:val="center"/>
          </w:tcPr>
          <w:p w14:paraId="053D0957" w14:textId="445F805A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335" w:type="pct"/>
            <w:vAlign w:val="center"/>
          </w:tcPr>
          <w:p w14:paraId="119C03E2" w14:textId="789ECE2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94DAE33" w14:textId="3EA6052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4209DB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5032E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BCA5B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2D943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9B5002" w14:textId="1D39CBC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1590A4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C0B03D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EC56C8" w14:textId="6650FD1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8CA07C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680DAD5" w14:textId="77777777" w:rsidTr="00983B52">
        <w:tc>
          <w:tcPr>
            <w:tcW w:w="1162" w:type="pct"/>
            <w:vAlign w:val="center"/>
          </w:tcPr>
          <w:p w14:paraId="36DFB595" w14:textId="0F8E695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Systems Analysis and Design</w:t>
            </w:r>
          </w:p>
        </w:tc>
        <w:tc>
          <w:tcPr>
            <w:tcW w:w="335" w:type="pct"/>
            <w:vAlign w:val="center"/>
          </w:tcPr>
          <w:p w14:paraId="3F45E920" w14:textId="6949068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80D3BDA" w14:textId="0220BFD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EBE021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A6436B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93704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4657C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A2A29E" w14:textId="4D4A50C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B45829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805099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B0C955" w14:textId="5D9F6C2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2884F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AFC55C7" w14:textId="77777777" w:rsidTr="00B107C3">
        <w:tc>
          <w:tcPr>
            <w:tcW w:w="1162" w:type="pct"/>
            <w:vAlign w:val="center"/>
          </w:tcPr>
          <w:p w14:paraId="093E2270" w14:textId="765A1679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Development(I)</w:t>
            </w:r>
          </w:p>
        </w:tc>
        <w:tc>
          <w:tcPr>
            <w:tcW w:w="335" w:type="pct"/>
            <w:vAlign w:val="center"/>
          </w:tcPr>
          <w:p w14:paraId="2FBBC681" w14:textId="1B7B4C6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1BB15F5" w14:textId="3D6CCC6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4642B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79C00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C938D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97727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0E321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A387EC" w14:textId="370AB05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8211E3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A24918" w14:textId="044D64C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ADAE7D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234E989" w14:textId="77777777" w:rsidTr="00B107C3">
        <w:tc>
          <w:tcPr>
            <w:tcW w:w="1162" w:type="pct"/>
            <w:vAlign w:val="center"/>
          </w:tcPr>
          <w:p w14:paraId="7192E43C" w14:textId="694B85F9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Operating Systems</w:t>
            </w:r>
          </w:p>
        </w:tc>
        <w:tc>
          <w:tcPr>
            <w:tcW w:w="335" w:type="pct"/>
            <w:vAlign w:val="center"/>
          </w:tcPr>
          <w:p w14:paraId="2B4ACE41" w14:textId="3F42AD3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FD76236" w14:textId="11E9C2A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4DFA03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12155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CA007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80250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1A5C6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587DB8" w14:textId="301B308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93041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DBE7A7" w14:textId="1990BC4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352954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56A20A" w14:textId="77777777" w:rsidTr="00B107C3">
        <w:tc>
          <w:tcPr>
            <w:tcW w:w="1162" w:type="pct"/>
            <w:vAlign w:val="center"/>
          </w:tcPr>
          <w:p w14:paraId="551962DB" w14:textId="19D883F4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Development(II)</w:t>
            </w:r>
          </w:p>
        </w:tc>
        <w:tc>
          <w:tcPr>
            <w:tcW w:w="335" w:type="pct"/>
            <w:vAlign w:val="center"/>
          </w:tcPr>
          <w:p w14:paraId="49F24001" w14:textId="697242A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D8E3509" w14:textId="4FDDD64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958FD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BBB81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914E4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74B50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2F44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728DA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8E1F48" w14:textId="1E22673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B21B1C" w14:textId="0311F26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C6E54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F5696" w:rsidRPr="00303323" w14:paraId="6749E067" w14:textId="77777777" w:rsidTr="00B107C3">
        <w:tc>
          <w:tcPr>
            <w:tcW w:w="1162" w:type="pct"/>
            <w:vAlign w:val="center"/>
          </w:tcPr>
          <w:p w14:paraId="6590589C" w14:textId="2D8856C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Ethics and Law</w:t>
            </w:r>
          </w:p>
        </w:tc>
        <w:tc>
          <w:tcPr>
            <w:tcW w:w="335" w:type="pct"/>
            <w:vAlign w:val="center"/>
          </w:tcPr>
          <w:p w14:paraId="6DA45354" w14:textId="365EC42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1DA49E" w14:textId="316C7E1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04118D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62C8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4BC4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77654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762AB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509B7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329049" w14:textId="28DF7D1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693C44" w14:textId="0152E54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39AA5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303323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303323" w:rsidRPr="00303323" w14:paraId="5ED32080" w14:textId="77777777" w:rsidTr="00AC1523">
        <w:trPr>
          <w:tblHeader/>
        </w:trPr>
        <w:tc>
          <w:tcPr>
            <w:tcW w:w="5000" w:type="pct"/>
            <w:gridSpan w:val="12"/>
            <w:vAlign w:val="center"/>
          </w:tcPr>
          <w:p w14:paraId="50FEECE6" w14:textId="30C79119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Elective courses 24 credits</w:t>
            </w:r>
          </w:p>
        </w:tc>
      </w:tr>
      <w:tr w:rsidR="00303323" w:rsidRPr="00303323" w14:paraId="1606000B" w14:textId="77777777" w:rsidTr="00AC1523">
        <w:trPr>
          <w:tblHeader/>
        </w:trPr>
        <w:tc>
          <w:tcPr>
            <w:tcW w:w="1162" w:type="pct"/>
            <w:vAlign w:val="center"/>
          </w:tcPr>
          <w:p w14:paraId="69EC1C4B" w14:textId="77777777" w:rsidR="00983B52" w:rsidRPr="0030332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665C683F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7475CE7E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4BB96665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08794D44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00C31A5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5370B56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73177E27" w14:textId="1750BF71" w:rsidR="00983B52" w:rsidRPr="00303323" w:rsidRDefault="00983B52" w:rsidP="00BD222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727BCB47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2DF93141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6D77A8F9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229A56F0" w14:textId="34814D58" w:rsidR="00EF6941" w:rsidRPr="00303323" w:rsidRDefault="00EF6941" w:rsidP="00EF6941">
            <w:pPr>
              <w:jc w:val="center"/>
            </w:pPr>
            <w:r w:rsidRPr="00EF694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03323" w:rsidRPr="00303323" w14:paraId="1AE97CFA" w14:textId="77777777" w:rsidTr="00AC1523">
        <w:tc>
          <w:tcPr>
            <w:tcW w:w="1162" w:type="pct"/>
            <w:vAlign w:val="center"/>
          </w:tcPr>
          <w:p w14:paraId="54A8470E" w14:textId="0352B13D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Network Planning and Management Study</w:t>
            </w:r>
          </w:p>
        </w:tc>
        <w:tc>
          <w:tcPr>
            <w:tcW w:w="335" w:type="pct"/>
            <w:vAlign w:val="center"/>
          </w:tcPr>
          <w:p w14:paraId="56BADA19" w14:textId="46ED798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94DCE24" w14:textId="10F405D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18EA2BD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A0E5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900AEE" w14:textId="662336A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6001A3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FB5E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63DFE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C92B27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51C2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A5E25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C00A010" w14:textId="77777777" w:rsidTr="00AC1523">
        <w:tc>
          <w:tcPr>
            <w:tcW w:w="1162" w:type="pct"/>
            <w:vAlign w:val="center"/>
          </w:tcPr>
          <w:p w14:paraId="74159728" w14:textId="7C776F01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5C095B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335" w:type="pct"/>
            <w:vAlign w:val="center"/>
          </w:tcPr>
          <w:p w14:paraId="7B54E1D3" w14:textId="08BA384A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684515" w14:textId="7011384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2ED99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5F7BF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226234" w14:textId="6FF3B878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D1E51B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309CE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FF830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52D0B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1D5A7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244F3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E86F18" w14:textId="77777777" w:rsidTr="00AC1523">
        <w:tc>
          <w:tcPr>
            <w:tcW w:w="1162" w:type="pct"/>
            <w:vAlign w:val="center"/>
          </w:tcPr>
          <w:p w14:paraId="59E30A95" w14:textId="5B21C24E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and Design Thinking</w:t>
            </w:r>
          </w:p>
        </w:tc>
        <w:tc>
          <w:tcPr>
            <w:tcW w:w="335" w:type="pct"/>
            <w:vAlign w:val="center"/>
          </w:tcPr>
          <w:p w14:paraId="7619E2D9" w14:textId="2E74895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A208E2D" w14:textId="4F1D3BE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DFB2B3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B4BE4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F4B4F0" w14:textId="5408C86E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CE1A6D" w14:textId="3EB2393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ED8AD2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76833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9384C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58C26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82768B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17B08F8" w14:textId="77777777" w:rsidTr="00AC1523">
        <w:tc>
          <w:tcPr>
            <w:tcW w:w="1162" w:type="pct"/>
            <w:vAlign w:val="center"/>
          </w:tcPr>
          <w:p w14:paraId="51145BAC" w14:textId="3B9DD0A7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Python Programing</w:t>
            </w:r>
          </w:p>
        </w:tc>
        <w:tc>
          <w:tcPr>
            <w:tcW w:w="335" w:type="pct"/>
            <w:vAlign w:val="center"/>
          </w:tcPr>
          <w:p w14:paraId="150DB432" w14:textId="1F2DBFF3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9C6AC6B" w14:textId="1B4FA85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5D15EE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33DD6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C18571" w14:textId="6FFE018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2935C4" w14:textId="5648DFBF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00616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A5143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5687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6231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EFD964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372914E" w14:textId="77777777" w:rsidTr="00AC1523">
        <w:tc>
          <w:tcPr>
            <w:tcW w:w="1162" w:type="pct"/>
            <w:vAlign w:val="center"/>
          </w:tcPr>
          <w:p w14:paraId="1FFE599C" w14:textId="5BE5983A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Customer Relationship and Service Management</w:t>
            </w:r>
          </w:p>
        </w:tc>
        <w:tc>
          <w:tcPr>
            <w:tcW w:w="335" w:type="pct"/>
            <w:vAlign w:val="center"/>
          </w:tcPr>
          <w:p w14:paraId="7BC079DA" w14:textId="0956F11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20FABA4" w14:textId="02D6408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38676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E3B66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DA75E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E9CD85" w14:textId="59121C2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D7E66C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396C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FEC24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6F711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C513BD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92959EC" w14:textId="77777777" w:rsidTr="00AC1523">
        <w:tc>
          <w:tcPr>
            <w:tcW w:w="1162" w:type="pct"/>
            <w:vAlign w:val="center"/>
          </w:tcPr>
          <w:p w14:paraId="06850585" w14:textId="6E991EB7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Organizational Behavior</w:t>
            </w:r>
          </w:p>
        </w:tc>
        <w:tc>
          <w:tcPr>
            <w:tcW w:w="335" w:type="pct"/>
            <w:vAlign w:val="center"/>
          </w:tcPr>
          <w:p w14:paraId="38318141" w14:textId="4EDD3B3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E386E75" w14:textId="5E34257A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F2622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AC88B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0511A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82BFE1" w14:textId="26CFAA5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080BE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BC9B3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9B7D1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1A118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C202B4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747C069" w14:textId="77777777" w:rsidTr="00AC1523">
        <w:tc>
          <w:tcPr>
            <w:tcW w:w="1162" w:type="pct"/>
            <w:vAlign w:val="center"/>
          </w:tcPr>
          <w:p w14:paraId="251BFCA2" w14:textId="513E21ED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 xml:space="preserve">Social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edia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anagement and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03323">
              <w:rPr>
                <w:color w:val="000000" w:themeColor="text1"/>
                <w:sz w:val="20"/>
                <w:szCs w:val="20"/>
              </w:rPr>
              <w:t>nalysis</w:t>
            </w:r>
          </w:p>
        </w:tc>
        <w:tc>
          <w:tcPr>
            <w:tcW w:w="335" w:type="pct"/>
            <w:vAlign w:val="center"/>
          </w:tcPr>
          <w:p w14:paraId="3DB7A0B4" w14:textId="7EA98082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89CE8AA" w14:textId="2811C22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696A25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DEC29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DCE72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9CFFD6" w14:textId="07C683B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60F9CD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FFE34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BFF7F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985CE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31D1B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781CA76" w14:textId="77777777" w:rsidTr="00AC1523">
        <w:tc>
          <w:tcPr>
            <w:tcW w:w="1162" w:type="pct"/>
            <w:vAlign w:val="center"/>
          </w:tcPr>
          <w:p w14:paraId="41BA4260" w14:textId="345411A5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SCM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and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 Enterprise Resource Planning</w:t>
            </w:r>
          </w:p>
        </w:tc>
        <w:tc>
          <w:tcPr>
            <w:tcW w:w="335" w:type="pct"/>
            <w:vAlign w:val="center"/>
          </w:tcPr>
          <w:p w14:paraId="21913A03" w14:textId="5E937EC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B6B5676" w14:textId="02EB8E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E0D0B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0E1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EA9F5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EF804F" w14:textId="13890A2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81A1710" w14:textId="0E66A9B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F39BC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ABE86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CFF796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E24BC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58FABBD" w14:textId="77777777" w:rsidTr="00AC1523">
        <w:tc>
          <w:tcPr>
            <w:tcW w:w="1162" w:type="pct"/>
            <w:vAlign w:val="center"/>
          </w:tcPr>
          <w:p w14:paraId="5DDFEC63" w14:textId="02FB7EF3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Creative Thinking and Problem Solving</w:t>
            </w:r>
          </w:p>
        </w:tc>
        <w:tc>
          <w:tcPr>
            <w:tcW w:w="335" w:type="pct"/>
            <w:vAlign w:val="center"/>
          </w:tcPr>
          <w:p w14:paraId="727C8A99" w14:textId="764A7B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DDFA5B" w14:textId="35F9B62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4DA48C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25E9D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88626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34C5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884637" w14:textId="6B397A9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2FA799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18100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2C3C9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1CD7C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052A9627" w14:textId="77777777" w:rsidTr="00AC1523">
        <w:tc>
          <w:tcPr>
            <w:tcW w:w="1162" w:type="pct"/>
            <w:vAlign w:val="center"/>
          </w:tcPr>
          <w:p w14:paraId="598100FB" w14:textId="17DDE6BF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 xml:space="preserve">Information Technology &amp; Service </w:t>
            </w:r>
            <w:r w:rsidRPr="00303323">
              <w:rPr>
                <w:color w:val="000000" w:themeColor="text1"/>
                <w:sz w:val="20"/>
                <w:szCs w:val="20"/>
              </w:rPr>
              <w:lastRenderedPageBreak/>
              <w:t>Innovation</w:t>
            </w:r>
          </w:p>
        </w:tc>
        <w:tc>
          <w:tcPr>
            <w:tcW w:w="335" w:type="pct"/>
            <w:vAlign w:val="center"/>
          </w:tcPr>
          <w:p w14:paraId="450F89E8" w14:textId="3EA12AB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311" w:type="pct"/>
            <w:vAlign w:val="center"/>
          </w:tcPr>
          <w:p w14:paraId="002A5244" w14:textId="1BF992C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2A2AB0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8831D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F3F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AFB512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6519C2" w14:textId="17208B9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F9A2A7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B6B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28787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9A189A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A819D1D" w14:textId="77777777" w:rsidTr="00AC1523">
        <w:tc>
          <w:tcPr>
            <w:tcW w:w="1162" w:type="pct"/>
            <w:vAlign w:val="center"/>
          </w:tcPr>
          <w:p w14:paraId="181CAE5C" w14:textId="6706901F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Data Analysis Techniques and Applications</w:t>
            </w:r>
          </w:p>
        </w:tc>
        <w:tc>
          <w:tcPr>
            <w:tcW w:w="335" w:type="pct"/>
            <w:vAlign w:val="center"/>
          </w:tcPr>
          <w:p w14:paraId="1F59CD93" w14:textId="406110D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304530" w14:textId="61290AB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DDB128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2F24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565D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F5086A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4997B1" w14:textId="5697AADE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4D4CF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8EC70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76E1F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C87D7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83B47A6" w14:textId="77777777" w:rsidTr="00AC1523">
        <w:tc>
          <w:tcPr>
            <w:tcW w:w="1162" w:type="pct"/>
            <w:vAlign w:val="center"/>
          </w:tcPr>
          <w:p w14:paraId="4FD5B62B" w14:textId="4A782CD9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335" w:type="pct"/>
            <w:vAlign w:val="center"/>
          </w:tcPr>
          <w:p w14:paraId="54BA7AFE" w14:textId="452EF06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10D4748" w14:textId="177026D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57442F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38CA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B7BE6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0F675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FCD8EA" w14:textId="1382FB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11A4E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32B45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3CCA8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32E9A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A7725F4" w14:textId="77777777" w:rsidTr="00AC1523">
        <w:tc>
          <w:tcPr>
            <w:tcW w:w="1162" w:type="pct"/>
            <w:vAlign w:val="center"/>
          </w:tcPr>
          <w:p w14:paraId="610014A7" w14:textId="32EA5E1A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Sustainable Commerce Research</w:t>
            </w:r>
          </w:p>
        </w:tc>
        <w:tc>
          <w:tcPr>
            <w:tcW w:w="335" w:type="pct"/>
            <w:vAlign w:val="center"/>
          </w:tcPr>
          <w:p w14:paraId="5B252481" w14:textId="4A2AE009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AF660E6" w14:textId="1324435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F030F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92822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976AD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EA39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A73917" w14:textId="22F2DEA8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4609C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F33DF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9CF88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8F858E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6564F8E" w14:textId="77777777" w:rsidTr="00AC1523">
        <w:tc>
          <w:tcPr>
            <w:tcW w:w="1162" w:type="pct"/>
            <w:vAlign w:val="center"/>
          </w:tcPr>
          <w:p w14:paraId="69EE17E4" w14:textId="5DD05141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Smart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C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ampus Information Technology Application Implementation Project</w:t>
            </w:r>
          </w:p>
        </w:tc>
        <w:tc>
          <w:tcPr>
            <w:tcW w:w="335" w:type="pct"/>
            <w:vAlign w:val="center"/>
          </w:tcPr>
          <w:p w14:paraId="6E1762A9" w14:textId="0D8D8E1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230EF9F" w14:textId="34A8CE33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A6574E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42F9C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75B0F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13EEB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B9D8A5" w14:textId="5A5496C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2B8F69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D84DE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3265D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57A0D2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9A82C5E" w14:textId="77777777" w:rsidTr="00AC1523">
        <w:tc>
          <w:tcPr>
            <w:tcW w:w="1162" w:type="pct"/>
            <w:vAlign w:val="center"/>
          </w:tcPr>
          <w:p w14:paraId="2D4A4950" w14:textId="68A2C1F0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Investment and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F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inancial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anagement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ractice</w:t>
            </w:r>
          </w:p>
        </w:tc>
        <w:tc>
          <w:tcPr>
            <w:tcW w:w="335" w:type="pct"/>
            <w:vAlign w:val="center"/>
          </w:tcPr>
          <w:p w14:paraId="15EB4E91" w14:textId="74DAFC7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F31D59B" w14:textId="35B3240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DC9FB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E7BB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01677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928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622641" w14:textId="082DE539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626F3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50940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4A9EB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EB8913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7642B97" w14:textId="77777777" w:rsidTr="00AC1523">
        <w:tc>
          <w:tcPr>
            <w:tcW w:w="1162" w:type="pct"/>
            <w:vAlign w:val="center"/>
          </w:tcPr>
          <w:p w14:paraId="4074B5D6" w14:textId="71C47776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335" w:type="pct"/>
            <w:vAlign w:val="center"/>
          </w:tcPr>
          <w:p w14:paraId="5870AAA2" w14:textId="290120AC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54EE529" w14:textId="2B4F1D2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EBA4DB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43DD4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8E27B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295A53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F008BF" w14:textId="361EA77A" w:rsidR="001C7D0E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8C521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3619DF" w14:textId="7694661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B277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57728C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CDE1B92" w14:textId="77777777" w:rsidTr="00AC1523">
        <w:tc>
          <w:tcPr>
            <w:tcW w:w="1162" w:type="pct"/>
            <w:vAlign w:val="center"/>
          </w:tcPr>
          <w:p w14:paraId="575BFA09" w14:textId="51AFD0C9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303323">
              <w:rPr>
                <w:color w:val="000000" w:themeColor="text1"/>
                <w:sz w:val="20"/>
                <w:szCs w:val="20"/>
              </w:rPr>
              <w:t>at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ent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I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nformation for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echnology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anagement</w:t>
            </w:r>
          </w:p>
        </w:tc>
        <w:tc>
          <w:tcPr>
            <w:tcW w:w="335" w:type="pct"/>
            <w:vAlign w:val="center"/>
          </w:tcPr>
          <w:p w14:paraId="7E93FD8A" w14:textId="7AE0A9D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7281E9" w14:textId="17E03F0D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59EE74F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0A708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78C302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212A9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6B4FC0" w14:textId="5DD750F4" w:rsidR="001C7D0E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DF4661" w14:textId="28497F4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9BB19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F9744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5EDBFA5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7A8C9272" w14:textId="77777777" w:rsidTr="00AC1523">
        <w:tc>
          <w:tcPr>
            <w:tcW w:w="1162" w:type="pct"/>
            <w:vAlign w:val="center"/>
          </w:tcPr>
          <w:p w14:paraId="59AAC4A7" w14:textId="027663F2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>Human Resource Management</w:t>
            </w:r>
          </w:p>
        </w:tc>
        <w:tc>
          <w:tcPr>
            <w:tcW w:w="335" w:type="pct"/>
            <w:vAlign w:val="center"/>
          </w:tcPr>
          <w:p w14:paraId="07471BEE" w14:textId="741DD851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E072418" w14:textId="36678CFC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00942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3F363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FA45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21601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707087" w14:textId="1C15C00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99D5E4" w14:textId="09758FF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AAF669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FEA13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47C95D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5F7CF929" w14:textId="77777777" w:rsidTr="00AC1523">
        <w:tc>
          <w:tcPr>
            <w:tcW w:w="1162" w:type="pct"/>
            <w:vAlign w:val="center"/>
          </w:tcPr>
          <w:p w14:paraId="58B23514" w14:textId="1DEE246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Mobile Commerce</w:t>
            </w:r>
          </w:p>
        </w:tc>
        <w:tc>
          <w:tcPr>
            <w:tcW w:w="335" w:type="pct"/>
            <w:vAlign w:val="center"/>
          </w:tcPr>
          <w:p w14:paraId="47AB3813" w14:textId="0A622109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931BC1" w14:textId="1EDFCC58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C9C6F5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8273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FF5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17E9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31C2A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05D7DD" w14:textId="4110BBA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37068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29A0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DBB35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491C11DA" w14:textId="77777777" w:rsidTr="00AC1523">
        <w:tc>
          <w:tcPr>
            <w:tcW w:w="1162" w:type="pct"/>
            <w:vAlign w:val="center"/>
          </w:tcPr>
          <w:p w14:paraId="4A7AB9A5" w14:textId="1B7659E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Advanced Network Protocol and Software Defined Network</w:t>
            </w:r>
          </w:p>
        </w:tc>
        <w:tc>
          <w:tcPr>
            <w:tcW w:w="335" w:type="pct"/>
            <w:vAlign w:val="center"/>
          </w:tcPr>
          <w:p w14:paraId="6130C8DB" w14:textId="3CC55DF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965233" w14:textId="79256C14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4CDC43C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21B7B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91895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34EF91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5E3E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60ABD" w14:textId="39FB7DD6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506B01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9DCAA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753FC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2B61EC30" w14:textId="77777777" w:rsidTr="00AC1523">
        <w:tc>
          <w:tcPr>
            <w:tcW w:w="1162" w:type="pct"/>
            <w:vAlign w:val="center"/>
          </w:tcPr>
          <w:p w14:paraId="0B676F62" w14:textId="10B95F79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Enterprise</w:t>
            </w: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Visiting</w:t>
            </w:r>
          </w:p>
        </w:tc>
        <w:tc>
          <w:tcPr>
            <w:tcW w:w="335" w:type="pct"/>
            <w:vAlign w:val="center"/>
          </w:tcPr>
          <w:p w14:paraId="1A28C43E" w14:textId="190D67D6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8FD367F" w14:textId="2347F7F2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5" w:type="pct"/>
            <w:vAlign w:val="center"/>
          </w:tcPr>
          <w:p w14:paraId="152073E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0BA05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E1201C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3DA9AD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72ED7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0CD362" w14:textId="00174CD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F1638A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89627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B94829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EBFFFBF" w14:textId="77777777" w:rsidTr="00AC1523">
        <w:tc>
          <w:tcPr>
            <w:tcW w:w="1162" w:type="pct"/>
            <w:vAlign w:val="center"/>
          </w:tcPr>
          <w:p w14:paraId="66AEBC69" w14:textId="1566475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335" w:type="pct"/>
            <w:vAlign w:val="center"/>
          </w:tcPr>
          <w:p w14:paraId="587EF337" w14:textId="3F9A479A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945747A" w14:textId="616535BA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922A9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78942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ED8B04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F057C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647D6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2AD765" w14:textId="18EC972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C95F96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8E021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F2269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0BFD6BFB" w14:textId="77777777" w:rsidTr="00AC1523">
        <w:tc>
          <w:tcPr>
            <w:tcW w:w="1162" w:type="pct"/>
            <w:vAlign w:val="center"/>
          </w:tcPr>
          <w:p w14:paraId="63728D85" w14:textId="3E380AE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335" w:type="pct"/>
            <w:vAlign w:val="center"/>
          </w:tcPr>
          <w:p w14:paraId="3CAC1670" w14:textId="18FECAB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0E5887A" w14:textId="42F4DD49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0B1763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117AF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A7452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14A07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5CD10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CB73DA" w14:textId="476E5C2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D282D2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597C3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FF7A2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5129A59" w14:textId="77777777" w:rsidTr="00AC1523">
        <w:tc>
          <w:tcPr>
            <w:tcW w:w="1162" w:type="pct"/>
            <w:vAlign w:val="center"/>
          </w:tcPr>
          <w:p w14:paraId="4CA3E84A" w14:textId="0B45495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335" w:type="pct"/>
            <w:vAlign w:val="center"/>
          </w:tcPr>
          <w:p w14:paraId="4713343A" w14:textId="546F7A3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6C76AA3" w14:textId="38E8E4CB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B52D9B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76130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C5929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95A5E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09D90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D86433" w14:textId="6FD1134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88ACE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5DF27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F2C645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D1ACA52" w14:textId="77777777" w:rsidTr="00AC1523">
        <w:tc>
          <w:tcPr>
            <w:tcW w:w="1162" w:type="pct"/>
            <w:vAlign w:val="center"/>
          </w:tcPr>
          <w:p w14:paraId="57341EED" w14:textId="0E964121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335" w:type="pct"/>
            <w:vAlign w:val="center"/>
          </w:tcPr>
          <w:p w14:paraId="0593565F" w14:textId="198EFDB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065400D" w14:textId="20A1A8AB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756D56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46212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7358C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224C5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7BBA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48221C" w14:textId="42DD88B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151577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95ABD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EE9D7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146A66DC" w14:textId="77777777" w:rsidTr="00AC1523">
        <w:tc>
          <w:tcPr>
            <w:tcW w:w="1162" w:type="pct"/>
            <w:vAlign w:val="center"/>
          </w:tcPr>
          <w:p w14:paraId="582CE602" w14:textId="38DFF58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Internet of Things Technology Application Implementation Project</w:t>
            </w:r>
          </w:p>
        </w:tc>
        <w:tc>
          <w:tcPr>
            <w:tcW w:w="335" w:type="pct"/>
            <w:vAlign w:val="center"/>
          </w:tcPr>
          <w:p w14:paraId="4D80B072" w14:textId="3C08B28D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DD776" w14:textId="7998BFC4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3F9FB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DFCF4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1FCAC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B33B6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FA31E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599587" w14:textId="47D3EE4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CA4CB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EEA95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2E2DDF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FB87084" w14:textId="77777777" w:rsidTr="00AC1523">
        <w:tc>
          <w:tcPr>
            <w:tcW w:w="1162" w:type="pct"/>
            <w:vAlign w:val="center"/>
          </w:tcPr>
          <w:p w14:paraId="749385B1" w14:textId="6AF06F8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English Presentation Practice</w:t>
            </w:r>
          </w:p>
        </w:tc>
        <w:tc>
          <w:tcPr>
            <w:tcW w:w="335" w:type="pct"/>
            <w:vAlign w:val="center"/>
          </w:tcPr>
          <w:p w14:paraId="5A7CDA6D" w14:textId="60DE35A2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D45CA5" w14:textId="0252641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2DFA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7A44D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AEACD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288BD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88AC1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FB08D" w14:textId="2868693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64C6C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B5515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6BB98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F1D71F5" w14:textId="77777777" w:rsidTr="00AC1523">
        <w:tc>
          <w:tcPr>
            <w:tcW w:w="1162" w:type="pct"/>
            <w:vAlign w:val="center"/>
          </w:tcPr>
          <w:p w14:paraId="0F8B7FF9" w14:textId="284C9137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Financial and Economic News Study</w:t>
            </w:r>
          </w:p>
        </w:tc>
        <w:tc>
          <w:tcPr>
            <w:tcW w:w="335" w:type="pct"/>
            <w:vAlign w:val="center"/>
          </w:tcPr>
          <w:p w14:paraId="75B92D00" w14:textId="2594401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004605" w14:textId="42224D5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8B12B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5AF69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B1CF9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75FFE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E6A97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C0019B0" w14:textId="489A2E6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AE65E8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2C49EE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100F0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1F49BA59" w14:textId="77777777" w:rsidTr="00AC1523">
        <w:tc>
          <w:tcPr>
            <w:tcW w:w="1162" w:type="pct"/>
            <w:vAlign w:val="center"/>
          </w:tcPr>
          <w:p w14:paraId="495A0DD0" w14:textId="0DB39655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Data engineering and Applications</w:t>
            </w:r>
          </w:p>
        </w:tc>
        <w:tc>
          <w:tcPr>
            <w:tcW w:w="335" w:type="pct"/>
            <w:vAlign w:val="center"/>
          </w:tcPr>
          <w:p w14:paraId="1ED0CBE4" w14:textId="393A940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B2AAFD0" w14:textId="174C951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A78B1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8ED01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6D2A03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58E98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036C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572B03" w14:textId="51025535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19FED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513A8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33FBD3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AA8B5C8" w14:textId="77777777" w:rsidTr="00AC1523">
        <w:tc>
          <w:tcPr>
            <w:tcW w:w="1162" w:type="pct"/>
            <w:vAlign w:val="center"/>
          </w:tcPr>
          <w:p w14:paraId="43CAA897" w14:textId="3C945CEE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Unmanned Aerial Vehicle Design</w:t>
            </w:r>
          </w:p>
        </w:tc>
        <w:tc>
          <w:tcPr>
            <w:tcW w:w="335" w:type="pct"/>
            <w:vAlign w:val="center"/>
          </w:tcPr>
          <w:p w14:paraId="50B2792E" w14:textId="00B16A4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9DFA8C2" w14:textId="31479B2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45A0C8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D9F0F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1BC82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DA7A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A1180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230AC6" w14:textId="618BB53C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46126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FD653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20B41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8B8AA83" w14:textId="77777777" w:rsidTr="00AC1523">
        <w:tc>
          <w:tcPr>
            <w:tcW w:w="1162" w:type="pct"/>
            <w:vAlign w:val="center"/>
          </w:tcPr>
          <w:p w14:paraId="4E4F7EF0" w14:textId="6125D44F" w:rsidR="00BD1DB9" w:rsidRPr="0004190A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335" w:type="pct"/>
            <w:vAlign w:val="center"/>
          </w:tcPr>
          <w:p w14:paraId="5AC590E2" w14:textId="70A31D6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541AD2" w14:textId="3CAC1D1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D95D9A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CAF2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C79E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17A26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BD714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B07FCC" w14:textId="47B4969D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623937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DC4A3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71702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34595A6" w14:textId="77777777" w:rsidTr="00AC1523">
        <w:tc>
          <w:tcPr>
            <w:tcW w:w="1162" w:type="pct"/>
            <w:vAlign w:val="center"/>
          </w:tcPr>
          <w:p w14:paraId="2332C11C" w14:textId="56E134B9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Artificial Intelligence System and Practice I</w:t>
            </w:r>
          </w:p>
        </w:tc>
        <w:tc>
          <w:tcPr>
            <w:tcW w:w="335" w:type="pct"/>
            <w:vAlign w:val="center"/>
          </w:tcPr>
          <w:p w14:paraId="6D270CC3" w14:textId="7EFC8EF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217A85" w14:textId="7DD3B50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3566068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15241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163EE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78E94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9956A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F128D" w14:textId="5DF2750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7976DA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57B0D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A27C88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A1D1DCA" w14:textId="77777777" w:rsidTr="00AC1523">
        <w:tc>
          <w:tcPr>
            <w:tcW w:w="1162" w:type="pct"/>
            <w:vAlign w:val="center"/>
          </w:tcPr>
          <w:p w14:paraId="7E985A01" w14:textId="27EC5EFC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Open Data System and Practice I</w:t>
            </w:r>
          </w:p>
        </w:tc>
        <w:tc>
          <w:tcPr>
            <w:tcW w:w="335" w:type="pct"/>
            <w:vAlign w:val="center"/>
          </w:tcPr>
          <w:p w14:paraId="35C1D69E" w14:textId="212F469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5347C8" w14:textId="1FD8E6F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DF5C26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31030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4EE4A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A7FB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56BD4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A8E074" w14:textId="40CDEAB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B7A5C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604D0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F79437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EBD8122" w14:textId="77777777" w:rsidTr="00AC1523">
        <w:tc>
          <w:tcPr>
            <w:tcW w:w="1162" w:type="pct"/>
            <w:vAlign w:val="center"/>
          </w:tcPr>
          <w:p w14:paraId="66A65619" w14:textId="118963FB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Social Network System and Practice I</w:t>
            </w:r>
          </w:p>
        </w:tc>
        <w:tc>
          <w:tcPr>
            <w:tcW w:w="335" w:type="pct"/>
            <w:vAlign w:val="center"/>
          </w:tcPr>
          <w:p w14:paraId="1641F51F" w14:textId="7C15157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B655949" w14:textId="744FAAB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A1F3A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050FE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40C32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8B70A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6DAD6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A32AFA" w14:textId="36B2DC7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B4A6B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6D8C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B3332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0FF3F378" w14:textId="77777777" w:rsidTr="00AC1523">
        <w:tc>
          <w:tcPr>
            <w:tcW w:w="1162" w:type="pct"/>
            <w:vAlign w:val="center"/>
          </w:tcPr>
          <w:p w14:paraId="24CB99A1" w14:textId="1A51E945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Practice I</w:t>
            </w:r>
          </w:p>
        </w:tc>
        <w:tc>
          <w:tcPr>
            <w:tcW w:w="335" w:type="pct"/>
            <w:vAlign w:val="center"/>
          </w:tcPr>
          <w:p w14:paraId="31D180F1" w14:textId="1E75FFD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4C7404" w14:textId="0020FDA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090BAED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3E815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F3976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0527B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229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9A2A0F" w14:textId="06C023C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4C6F1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4DD57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603EEF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825F0C9" w14:textId="77777777" w:rsidTr="00475700">
        <w:tc>
          <w:tcPr>
            <w:tcW w:w="1162" w:type="pct"/>
            <w:vAlign w:val="center"/>
          </w:tcPr>
          <w:p w14:paraId="737B870D" w14:textId="64842D66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Ⅱ</w:t>
            </w:r>
          </w:p>
        </w:tc>
        <w:tc>
          <w:tcPr>
            <w:tcW w:w="335" w:type="pct"/>
            <w:vAlign w:val="center"/>
          </w:tcPr>
          <w:p w14:paraId="64F8E80B" w14:textId="15ED3E4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BEAE49C" w14:textId="49A52D8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3D50FCC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D47E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BCA0A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6B9C1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507A3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DF8397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6C295B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0DCB62" w14:textId="0A9129A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0402706" w14:textId="4B4F4DF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Classes are only offered during the summer vacation.</w:t>
            </w:r>
          </w:p>
        </w:tc>
      </w:tr>
      <w:tr w:rsidR="00BD1DB9" w:rsidRPr="00303323" w14:paraId="0B18871C" w14:textId="77777777" w:rsidTr="00AC1523">
        <w:tc>
          <w:tcPr>
            <w:tcW w:w="1162" w:type="pct"/>
            <w:vAlign w:val="center"/>
          </w:tcPr>
          <w:p w14:paraId="47059E75" w14:textId="3AD67297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Front-End Web Development</w:t>
            </w:r>
          </w:p>
        </w:tc>
        <w:tc>
          <w:tcPr>
            <w:tcW w:w="335" w:type="pct"/>
            <w:vAlign w:val="center"/>
          </w:tcPr>
          <w:p w14:paraId="3D9CBA2F" w14:textId="7C8B174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09F6215" w14:textId="2AEAD8D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D82A4A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F2AEF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3045C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F2A92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503BA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0D1A29" w14:textId="6103092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B15BFA" w14:textId="1313365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72271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7448C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01F2F574" w14:textId="77777777" w:rsidTr="00AC1523">
        <w:tc>
          <w:tcPr>
            <w:tcW w:w="1162" w:type="pct"/>
            <w:vAlign w:val="center"/>
          </w:tcPr>
          <w:p w14:paraId="7D8CFDF7" w14:textId="33D79F1C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Java Script Application Design</w:t>
            </w:r>
          </w:p>
        </w:tc>
        <w:tc>
          <w:tcPr>
            <w:tcW w:w="335" w:type="pct"/>
            <w:vAlign w:val="center"/>
          </w:tcPr>
          <w:p w14:paraId="24F7DFD3" w14:textId="380EB38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4525521" w14:textId="4BC2B3A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98A4A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1C0C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DAD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EF59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D04A5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BFE290" w14:textId="4C84486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637FB0" w14:textId="63184BA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426407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A8380D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21B75E86" w14:textId="77777777" w:rsidTr="00AC1523">
        <w:tc>
          <w:tcPr>
            <w:tcW w:w="1162" w:type="pct"/>
            <w:vAlign w:val="center"/>
          </w:tcPr>
          <w:p w14:paraId="1DDC1CB0" w14:textId="0C5A3AC2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335" w:type="pct"/>
            <w:vAlign w:val="center"/>
          </w:tcPr>
          <w:p w14:paraId="2045499B" w14:textId="34E2F05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D258598" w14:textId="0C79826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382DA3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FAE44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1324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690D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346EC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89B462" w14:textId="09DAC16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D9FE60" w14:textId="361AE0F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4007C9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1B7C2C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B1713FA" w14:textId="77777777" w:rsidTr="00AC1523">
        <w:tc>
          <w:tcPr>
            <w:tcW w:w="1162" w:type="pct"/>
            <w:vAlign w:val="center"/>
          </w:tcPr>
          <w:p w14:paraId="5431AAD7" w14:textId="78B41EFB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335" w:type="pct"/>
            <w:vAlign w:val="center"/>
          </w:tcPr>
          <w:p w14:paraId="1073EE19" w14:textId="493559D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A81EF73" w14:textId="4D17A58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CBFBB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84C61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B0511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24FA4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A1BA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834CA1" w14:textId="283B784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1F5E6E" w14:textId="40345BE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A7686A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19066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D437F05" w14:textId="77777777" w:rsidTr="00AC1523">
        <w:tc>
          <w:tcPr>
            <w:tcW w:w="1162" w:type="pct"/>
            <w:vAlign w:val="center"/>
          </w:tcPr>
          <w:p w14:paraId="30F7095D" w14:textId="333C1532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335" w:type="pct"/>
            <w:vAlign w:val="center"/>
          </w:tcPr>
          <w:p w14:paraId="102EFFA4" w14:textId="0228B42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611FBA9" w14:textId="7A63A4D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AF06E5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6DC3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FC3D6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CC23B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3A7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B17F48" w14:textId="6A4A3AD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6CB278" w14:textId="638ECFD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60759B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0AB8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761D4C7" w14:textId="77777777" w:rsidTr="00AC1523">
        <w:tc>
          <w:tcPr>
            <w:tcW w:w="1162" w:type="pct"/>
            <w:vAlign w:val="center"/>
          </w:tcPr>
          <w:p w14:paraId="0F4B9840" w14:textId="6C253323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/>
                <w:color w:val="000000" w:themeColor="text1"/>
                <w:sz w:val="20"/>
                <w:szCs w:val="20"/>
              </w:rPr>
              <w:lastRenderedPageBreak/>
              <w:t>Advanced Database Management</w:t>
            </w:r>
          </w:p>
        </w:tc>
        <w:tc>
          <w:tcPr>
            <w:tcW w:w="335" w:type="pct"/>
            <w:vAlign w:val="center"/>
          </w:tcPr>
          <w:p w14:paraId="621C9981" w14:textId="622CF69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E39C3EC" w14:textId="71FDE4E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91E41A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CA56F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767E9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E370A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656B9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DC7C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A710D8" w14:textId="0D01ABE3" w:rsidR="00BD1DB9" w:rsidRDefault="00735BF0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3E2A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E4EC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4822157" w14:textId="77777777" w:rsidTr="00AC1523">
        <w:tc>
          <w:tcPr>
            <w:tcW w:w="1162" w:type="pct"/>
            <w:vAlign w:val="center"/>
          </w:tcPr>
          <w:p w14:paraId="403E923B" w14:textId="5A0F487A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Machine Learning</w:t>
            </w:r>
          </w:p>
        </w:tc>
        <w:tc>
          <w:tcPr>
            <w:tcW w:w="335" w:type="pct"/>
            <w:vAlign w:val="center"/>
          </w:tcPr>
          <w:p w14:paraId="3B7CBF52" w14:textId="020E510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BC4771E" w14:textId="7A48632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B1A9AE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B67EE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2FCA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88997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758E3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DD3E6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AFC344" w14:textId="142BD3B9" w:rsidR="00BD1DB9" w:rsidRDefault="00735BF0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E2FD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F20B31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66EA3E4" w14:textId="77777777" w:rsidTr="00AC1523">
        <w:tc>
          <w:tcPr>
            <w:tcW w:w="1162" w:type="pct"/>
            <w:vAlign w:val="center"/>
          </w:tcPr>
          <w:p w14:paraId="4811D6B7" w14:textId="076B20A4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Artificial Intelligence System and Practice(II)</w:t>
            </w:r>
          </w:p>
        </w:tc>
        <w:tc>
          <w:tcPr>
            <w:tcW w:w="335" w:type="pct"/>
            <w:vAlign w:val="center"/>
          </w:tcPr>
          <w:p w14:paraId="6F66FCD3" w14:textId="2D152EA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E27DB" w14:textId="5D72543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D4BEA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6F361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7A0B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1E11F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A2D8D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66645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25019A" w14:textId="45906C9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BB452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593C6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68AC43B" w14:textId="77777777" w:rsidTr="00AC1523">
        <w:tc>
          <w:tcPr>
            <w:tcW w:w="1162" w:type="pct"/>
            <w:vAlign w:val="center"/>
          </w:tcPr>
          <w:p w14:paraId="0DD42320" w14:textId="6DB468BF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Open Data System and Practice(II)</w:t>
            </w:r>
          </w:p>
        </w:tc>
        <w:tc>
          <w:tcPr>
            <w:tcW w:w="335" w:type="pct"/>
            <w:vAlign w:val="center"/>
          </w:tcPr>
          <w:p w14:paraId="1E54331B" w14:textId="4E04E62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F395A4B" w14:textId="0E5F58E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649AD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398120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7492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BEAED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456AC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1D5E5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B9A6A6" w14:textId="50A327B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A3ADCC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33EFF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C7CC5BD" w14:textId="77777777" w:rsidTr="00AC1523">
        <w:tc>
          <w:tcPr>
            <w:tcW w:w="1162" w:type="pct"/>
            <w:vAlign w:val="center"/>
          </w:tcPr>
          <w:p w14:paraId="5C25BD41" w14:textId="25873BC1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Social Network System and Practice(II)</w:t>
            </w:r>
          </w:p>
        </w:tc>
        <w:tc>
          <w:tcPr>
            <w:tcW w:w="335" w:type="pct"/>
            <w:vAlign w:val="center"/>
          </w:tcPr>
          <w:p w14:paraId="2EDA586E" w14:textId="302D971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97F4A6F" w14:textId="2EE81D5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35728F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CB5EC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FECF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6A728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B8A4D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99D43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6EBCE2" w14:textId="1E36595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511CD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CB5B5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8EF5595" w14:textId="77777777" w:rsidTr="00AC1523">
        <w:tc>
          <w:tcPr>
            <w:tcW w:w="1162" w:type="pct"/>
            <w:vAlign w:val="center"/>
          </w:tcPr>
          <w:p w14:paraId="61D88633" w14:textId="77620F07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Practice(II)</w:t>
            </w:r>
          </w:p>
        </w:tc>
        <w:tc>
          <w:tcPr>
            <w:tcW w:w="335" w:type="pct"/>
            <w:vAlign w:val="center"/>
          </w:tcPr>
          <w:p w14:paraId="4AA1435E" w14:textId="7C3BCC9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A25C1E" w14:textId="39567DC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AB4C51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FAB7B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59FB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AD4C4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52CD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A6328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C8F8C" w14:textId="260D2BC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4BE47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88BE0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96B076F" w14:textId="77777777" w:rsidTr="00475700">
        <w:tc>
          <w:tcPr>
            <w:tcW w:w="1162" w:type="pct"/>
            <w:vAlign w:val="center"/>
          </w:tcPr>
          <w:p w14:paraId="0F3E1E2F" w14:textId="55821E83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335" w:type="pct"/>
            <w:vAlign w:val="center"/>
          </w:tcPr>
          <w:p w14:paraId="5D18B016" w14:textId="5570718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72832FB" w14:textId="6D96F5B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7C388BB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55D99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88EF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3D6D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37159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43D6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48AEEC8D" w14:textId="41C3ABF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79B5AA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46A5D02" w14:textId="77777777" w:rsidTr="00475700">
        <w:tc>
          <w:tcPr>
            <w:tcW w:w="1162" w:type="pct"/>
            <w:vAlign w:val="center"/>
          </w:tcPr>
          <w:p w14:paraId="39A38E11" w14:textId="4BAAA647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</w:p>
        </w:tc>
        <w:tc>
          <w:tcPr>
            <w:tcW w:w="335" w:type="pct"/>
            <w:vAlign w:val="center"/>
          </w:tcPr>
          <w:p w14:paraId="528DE8FB" w14:textId="2FBC575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92FD7FA" w14:textId="1DC784E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2B7D4F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6AB4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8EFA3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922D27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148F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882F5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E142119" w14:textId="47D469A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546B3BF" w14:textId="2F6A954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28F3145D" w14:textId="77777777" w:rsidTr="00475700">
        <w:tc>
          <w:tcPr>
            <w:tcW w:w="1162" w:type="pct"/>
            <w:vAlign w:val="center"/>
          </w:tcPr>
          <w:p w14:paraId="161DA3CE" w14:textId="0B9EABE2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Business Models</w:t>
            </w:r>
          </w:p>
        </w:tc>
        <w:tc>
          <w:tcPr>
            <w:tcW w:w="335" w:type="pct"/>
            <w:vAlign w:val="center"/>
          </w:tcPr>
          <w:p w14:paraId="0A21CD70" w14:textId="154AC31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D2EC9F" w14:textId="17F7857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2FCC6C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71E55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771E4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D273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B5F98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3387B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6AB895" w14:textId="2EA9B46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CE0EE3" w14:textId="2F55BA1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A1DEBFD" w14:textId="26938A3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55BB263" w14:textId="77777777" w:rsidTr="00475700">
        <w:tc>
          <w:tcPr>
            <w:tcW w:w="1162" w:type="pct"/>
            <w:vAlign w:val="center"/>
          </w:tcPr>
          <w:p w14:paraId="75D32A9D" w14:textId="557B394A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335" w:type="pct"/>
            <w:vAlign w:val="center"/>
          </w:tcPr>
          <w:p w14:paraId="4116C26B" w14:textId="0308134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12D669A" w14:textId="6A538F2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5C5F2B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FD4F5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1D995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5945F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EF12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D60A6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BB6D95" w14:textId="3F7994A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FB0024" w14:textId="06CFDD7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641620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6A981B1" w14:textId="77777777" w:rsidTr="00AC1523">
        <w:tc>
          <w:tcPr>
            <w:tcW w:w="1162" w:type="pct"/>
            <w:vAlign w:val="center"/>
          </w:tcPr>
          <w:p w14:paraId="191AFD4A" w14:textId="75F7D2B9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Supply Chain Management</w:t>
            </w:r>
          </w:p>
        </w:tc>
        <w:tc>
          <w:tcPr>
            <w:tcW w:w="335" w:type="pct"/>
            <w:vAlign w:val="center"/>
          </w:tcPr>
          <w:p w14:paraId="3B73C99D" w14:textId="453F8262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40A5BAF" w14:textId="3B0F72A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6C25A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ECA89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0D9D7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5F104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FFA3F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43365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87A29C" w14:textId="364892F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7604C8" w14:textId="6F70F0E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AA212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1CE0F19" w14:textId="77777777" w:rsidTr="00AC1523">
        <w:tc>
          <w:tcPr>
            <w:tcW w:w="1162" w:type="pct"/>
            <w:vAlign w:val="center"/>
          </w:tcPr>
          <w:p w14:paraId="2EA2E35F" w14:textId="04C476F9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Applications of Artificial Intelligence in Business</w:t>
            </w:r>
          </w:p>
        </w:tc>
        <w:tc>
          <w:tcPr>
            <w:tcW w:w="335" w:type="pct"/>
            <w:vAlign w:val="center"/>
          </w:tcPr>
          <w:p w14:paraId="39F98D5A" w14:textId="4A70F60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5B0875E" w14:textId="632C6DF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045FA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7A94E5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52FEB2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5DE9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CCF60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078B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D8A9A06" w14:textId="193B3F2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943C99F" w14:textId="5AD6CEB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89AB2E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303323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F2F75EB" w14:textId="77777777" w:rsidR="00303323" w:rsidRPr="00303323" w:rsidRDefault="00303323" w:rsidP="00BD222F">
      <w:pPr>
        <w:pStyle w:val="a5"/>
        <w:numPr>
          <w:ilvl w:val="0"/>
          <w:numId w:val="6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The minimum required credits for graduation are 128, with 72 credits from required courses in the major (department), 8 credits of required courses designated by NUK, 24 credits from general education electives, and 24 credits from other electives. </w:t>
      </w:r>
      <w:r w:rsidRPr="00303323">
        <w:rPr>
          <w:rFonts w:ascii="新細明體" w:hAnsi="新細明體" w:cs="新細明體" w:hint="eastAsia"/>
          <w:color w:val="000000" w:themeColor="text1"/>
        </w:rPr>
        <w:t>①</w:t>
      </w:r>
      <w:r w:rsidRPr="00303323">
        <w:rPr>
          <w:rFonts w:ascii="Times New Roman" w:eastAsia="標楷體" w:hAnsi="Times New Roman"/>
          <w:color w:val="000000" w:themeColor="text1"/>
        </w:rPr>
        <w:t xml:space="preserve">Among the other elective courses, students must complete at least 15 credits within the IM Department and can take up to 9 credits of compulsory or elective courses from other departments. </w:t>
      </w:r>
      <w:r w:rsidRPr="00303323">
        <w:rPr>
          <w:rFonts w:ascii="新細明體" w:hAnsi="新細明體" w:cs="新細明體" w:hint="eastAsia"/>
          <w:color w:val="000000" w:themeColor="text1"/>
        </w:rPr>
        <w:t>②</w:t>
      </w:r>
      <w:r w:rsidRPr="00303323">
        <w:rPr>
          <w:rFonts w:ascii="Times New Roman" w:eastAsia="標楷體" w:hAnsi="Times New Roman"/>
          <w:color w:val="000000" w:themeColor="text1"/>
        </w:rPr>
        <w:t xml:space="preserve"> Alternatively, students can select to complete all 24 elective credits by taking courses within the IM Department.</w:t>
      </w:r>
    </w:p>
    <w:p w14:paraId="6DCC1DC3" w14:textId="77777777" w:rsidR="00303323" w:rsidRPr="00303323" w:rsidRDefault="00303323" w:rsidP="00BD222F">
      <w:pPr>
        <w:pStyle w:val="a5"/>
        <w:numPr>
          <w:ilvl w:val="0"/>
          <w:numId w:val="6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For the Form 5 graduates : The student graduated from a senior secondary school in a foreign country, Hong Kong, or Macao, and their graduating year is academically equivalent to the second grade of a senior secondary school in Taiwan. Those admitted with equivalent qualifications must have a minimum of 14</w:t>
      </w:r>
      <w:r w:rsidRPr="00303323">
        <w:rPr>
          <w:rFonts w:ascii="Times New Roman" w:eastAsia="標楷體" w:hAnsi="Times New Roman" w:hint="eastAsia"/>
          <w:color w:val="000000" w:themeColor="text1"/>
        </w:rPr>
        <w:t>0</w:t>
      </w:r>
      <w:r w:rsidRPr="00303323">
        <w:rPr>
          <w:rFonts w:ascii="Times New Roman" w:eastAsia="標楷體" w:hAnsi="Times New Roman"/>
          <w:color w:val="000000" w:themeColor="text1"/>
        </w:rPr>
        <w:t xml:space="preserve"> credits upon graduation.</w:t>
      </w:r>
    </w:p>
    <w:p w14:paraId="4A9EB634" w14:textId="77777777" w:rsidR="00303323" w:rsidRPr="00303323" w:rsidRDefault="00303323" w:rsidP="00BD222F">
      <w:pPr>
        <w:pStyle w:val="a5"/>
        <w:spacing w:line="160" w:lineRule="atLeast"/>
        <w:ind w:leftChars="0" w:left="96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Students who take the courses that meet the requirements (Note 1) can apply for exemption before enrollment. </w:t>
      </w:r>
    </w:p>
    <w:p w14:paraId="45C0C62D" w14:textId="77777777" w:rsidR="00303323" w:rsidRPr="00303323" w:rsidRDefault="00303323" w:rsidP="00BD222F">
      <w:pPr>
        <w:pStyle w:val="a5"/>
        <w:spacing w:line="160" w:lineRule="atLeast"/>
        <w:ind w:leftChars="0" w:left="96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lastRenderedPageBreak/>
        <w:t>Note 1: Standards for Recognition of Equivalent Educational Levels for University Admission; Regulations Governing the Assessment and Recognition of Mainland Area Academic Records; Regulations Governing the Examination and Recognition of Educational Records from Hong Kong and Macao; Students who take courses organized by Taiwan’s universities/ colleges Continuing Education Programs.</w:t>
      </w:r>
    </w:p>
    <w:p w14:paraId="0ED33958" w14:textId="77777777" w:rsidR="00303323" w:rsidRPr="00303323" w:rsidRDefault="00303323" w:rsidP="00BD222F">
      <w:pPr>
        <w:pStyle w:val="a5"/>
        <w:numPr>
          <w:ilvl w:val="0"/>
          <w:numId w:val="7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NUK fulltime undergraduate students are required to pass the basic competency tests for graduation: </w:t>
      </w:r>
    </w:p>
    <w:p w14:paraId="584B95D2" w14:textId="77777777" w:rsidR="00303323" w:rsidRPr="00303323" w:rsidRDefault="00303323" w:rsidP="00303323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English proficiency qualification examination (according to NUK's Implementation Regulations for Graduation Requirements on English Proficiency Assessment.)</w:t>
      </w:r>
    </w:p>
    <w:p w14:paraId="66BF839C" w14:textId="77777777" w:rsidR="00303323" w:rsidRPr="00303323" w:rsidRDefault="00303323" w:rsidP="00303323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Information literacy qualification examination (according to NUK's Implementation Regulations for the Basic Information Competence Assessment.)</w:t>
      </w:r>
    </w:p>
    <w:p w14:paraId="29474EBB" w14:textId="77777777" w:rsidR="00303323" w:rsidRPr="00303323" w:rsidRDefault="00303323" w:rsidP="00BD222F">
      <w:pPr>
        <w:pStyle w:val="a5"/>
        <w:numPr>
          <w:ilvl w:val="0"/>
          <w:numId w:val="7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According to NUK's graduation rules, the Department of Information Management recognizes the professional applied law course Information Ethics and Law (3 credits)</w:t>
      </w:r>
      <w:r w:rsidRPr="00303323">
        <w:rPr>
          <w:rFonts w:ascii="Times New Roman" w:eastAsia="標楷體" w:hAnsi="Times New Roman" w:hint="eastAsia"/>
          <w:color w:val="000000" w:themeColor="text1"/>
        </w:rPr>
        <w:t>.</w:t>
      </w:r>
    </w:p>
    <w:p w14:paraId="2EDA0B6F" w14:textId="20FA668E" w:rsidR="00FC0739" w:rsidRPr="00303323" w:rsidRDefault="00303323" w:rsidP="00BD222F">
      <w:pPr>
        <w:pStyle w:val="a5"/>
        <w:numPr>
          <w:ilvl w:val="0"/>
          <w:numId w:val="7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The minimum number of credits required for graduation from Department of Information Management includes credits from professional applied law courses.</w:t>
      </w:r>
    </w:p>
    <w:sectPr w:rsidR="00FC0739" w:rsidRPr="00303323" w:rsidSect="00D96A7E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186AD7"/>
    <w:multiLevelType w:val="hybridMultilevel"/>
    <w:tmpl w:val="63B6C47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535AD7"/>
    <w:multiLevelType w:val="hybridMultilevel"/>
    <w:tmpl w:val="6A7EBD7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AB64599"/>
    <w:multiLevelType w:val="hybridMultilevel"/>
    <w:tmpl w:val="7920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A45700"/>
    <w:multiLevelType w:val="hybridMultilevel"/>
    <w:tmpl w:val="A54031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ED56A56"/>
    <w:multiLevelType w:val="hybridMultilevel"/>
    <w:tmpl w:val="63B6C4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1704232">
    <w:abstractNumId w:val="1"/>
  </w:num>
  <w:num w:numId="2" w16cid:durableId="1092355922">
    <w:abstractNumId w:val="0"/>
  </w:num>
  <w:num w:numId="3" w16cid:durableId="1675954957">
    <w:abstractNumId w:val="4"/>
  </w:num>
  <w:num w:numId="4" w16cid:durableId="250436723">
    <w:abstractNumId w:val="6"/>
  </w:num>
  <w:num w:numId="5" w16cid:durableId="143737225">
    <w:abstractNumId w:val="2"/>
  </w:num>
  <w:num w:numId="6" w16cid:durableId="1799370325">
    <w:abstractNumId w:val="3"/>
  </w:num>
  <w:num w:numId="7" w16cid:durableId="1371226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22EA7"/>
    <w:rsid w:val="000E4287"/>
    <w:rsid w:val="00104441"/>
    <w:rsid w:val="001B1998"/>
    <w:rsid w:val="001C7D0E"/>
    <w:rsid w:val="001D4FEA"/>
    <w:rsid w:val="00213E14"/>
    <w:rsid w:val="0022187A"/>
    <w:rsid w:val="00244746"/>
    <w:rsid w:val="00274FC9"/>
    <w:rsid w:val="00275FD4"/>
    <w:rsid w:val="002D5134"/>
    <w:rsid w:val="00303323"/>
    <w:rsid w:val="00362883"/>
    <w:rsid w:val="00422C04"/>
    <w:rsid w:val="004513E1"/>
    <w:rsid w:val="00475700"/>
    <w:rsid w:val="00492270"/>
    <w:rsid w:val="004B49F7"/>
    <w:rsid w:val="004B5389"/>
    <w:rsid w:val="004B68BB"/>
    <w:rsid w:val="005251E2"/>
    <w:rsid w:val="00576875"/>
    <w:rsid w:val="005C095B"/>
    <w:rsid w:val="005E639A"/>
    <w:rsid w:val="00604008"/>
    <w:rsid w:val="006721CF"/>
    <w:rsid w:val="006B2E0C"/>
    <w:rsid w:val="006B39E7"/>
    <w:rsid w:val="006F312A"/>
    <w:rsid w:val="00735BF0"/>
    <w:rsid w:val="007B551E"/>
    <w:rsid w:val="007E31A0"/>
    <w:rsid w:val="00890DDB"/>
    <w:rsid w:val="008A18A8"/>
    <w:rsid w:val="008C014E"/>
    <w:rsid w:val="00951B1B"/>
    <w:rsid w:val="00961A5C"/>
    <w:rsid w:val="00983B52"/>
    <w:rsid w:val="00A140EB"/>
    <w:rsid w:val="00AC1523"/>
    <w:rsid w:val="00AE67E8"/>
    <w:rsid w:val="00B107C3"/>
    <w:rsid w:val="00BD1DB9"/>
    <w:rsid w:val="00BD222F"/>
    <w:rsid w:val="00BF26D6"/>
    <w:rsid w:val="00C22C40"/>
    <w:rsid w:val="00C77F7B"/>
    <w:rsid w:val="00CF5696"/>
    <w:rsid w:val="00D96A7E"/>
    <w:rsid w:val="00DF3610"/>
    <w:rsid w:val="00E07E04"/>
    <w:rsid w:val="00E50C5A"/>
    <w:rsid w:val="00E62B2F"/>
    <w:rsid w:val="00EF6941"/>
    <w:rsid w:val="00F36AE0"/>
    <w:rsid w:val="00F42E3D"/>
    <w:rsid w:val="00F87314"/>
    <w:rsid w:val="00FC0739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List Paragraph"/>
    <w:basedOn w:val="a"/>
    <w:link w:val="a6"/>
    <w:uiPriority w:val="34"/>
    <w:qFormat/>
    <w:rsid w:val="00F36AE0"/>
    <w:pPr>
      <w:ind w:leftChars="200" w:left="480"/>
    </w:pPr>
  </w:style>
  <w:style w:type="character" w:customStyle="1" w:styleId="a6">
    <w:name w:val="清單段落 字元"/>
    <w:link w:val="a5"/>
    <w:uiPriority w:val="34"/>
    <w:rsid w:val="00303323"/>
  </w:style>
  <w:style w:type="paragraph" w:styleId="a7">
    <w:name w:val="Note Heading"/>
    <w:basedOn w:val="a"/>
    <w:next w:val="a"/>
    <w:link w:val="a8"/>
    <w:uiPriority w:val="99"/>
    <w:unhideWhenUsed/>
    <w:rsid w:val="00EF6941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8">
    <w:name w:val="註釋標題 字元"/>
    <w:basedOn w:val="a0"/>
    <w:link w:val="a7"/>
    <w:uiPriority w:val="99"/>
    <w:rsid w:val="00EF6941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EF6941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a">
    <w:name w:val="結語 字元"/>
    <w:basedOn w:val="a0"/>
    <w:link w:val="a9"/>
    <w:uiPriority w:val="99"/>
    <w:rsid w:val="00EF6941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2135</Words>
  <Characters>6299</Characters>
  <Application>Microsoft Office Word</Application>
  <DocSecurity>0</DocSecurity>
  <Lines>899</Lines>
  <Paragraphs>527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3</cp:revision>
  <dcterms:created xsi:type="dcterms:W3CDTF">2025-02-26T05:21:00Z</dcterms:created>
  <dcterms:modified xsi:type="dcterms:W3CDTF">2026-03-23T02:54:00Z</dcterms:modified>
</cp:coreProperties>
</file>